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3742" w14:textId="77777777" w:rsidR="008D524E" w:rsidRDefault="008D524E" w:rsidP="008D524E">
      <w:pPr>
        <w:pStyle w:val="Heading2"/>
        <w:spacing w:line="360" w:lineRule="auto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Student worksheet:</w:t>
      </w:r>
    </w:p>
    <w:p w14:paraId="71DC5615" w14:textId="77777777" w:rsidR="008D524E" w:rsidRDefault="008D524E" w:rsidP="008D524E">
      <w:pPr>
        <w:pStyle w:val="Heading2"/>
        <w:spacing w:line="360" w:lineRule="auto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 xml:space="preserve">Poetry with Fred the Thread – </w:t>
      </w:r>
    </w:p>
    <w:p w14:paraId="1EC0D78A" w14:textId="2378F1AE" w:rsidR="008D524E" w:rsidRDefault="008D524E" w:rsidP="008D524E">
      <w:pPr>
        <w:pStyle w:val="Heading2"/>
        <w:spacing w:line="360" w:lineRule="auto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learning activities for middle primary</w:t>
      </w:r>
    </w:p>
    <w:p w14:paraId="67198692" w14:textId="77777777" w:rsidR="008D524E" w:rsidRDefault="008D524E" w:rsidP="008D524E">
      <w:pPr>
        <w:spacing w:line="360" w:lineRule="auto"/>
      </w:pPr>
    </w:p>
    <w:p w14:paraId="594C8D24" w14:textId="7D6D1160" w:rsidR="008D524E" w:rsidRDefault="008D524E" w:rsidP="008D524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These learning activities use the poem </w:t>
      </w:r>
      <w:r>
        <w:rPr>
          <w:i/>
          <w:sz w:val="22"/>
          <w:szCs w:val="22"/>
        </w:rPr>
        <w:t>Fred the Thread</w:t>
      </w:r>
      <w:r>
        <w:rPr>
          <w:sz w:val="22"/>
          <w:szCs w:val="22"/>
        </w:rPr>
        <w:t xml:space="preserve"> written by Dr Robert Hoare. Fred is a native caterpillar that lives in plants with long, very narrow leaves. Scientists think Fred might be the world’s thinnest caterpillar. No one even knew this caterpillar existed until a few years ago, when Robert helped to find him.</w:t>
      </w:r>
    </w:p>
    <w:p w14:paraId="5C408E47" w14:textId="0088FFCD" w:rsidR="008D524E" w:rsidRDefault="008D524E" w:rsidP="008D524E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BA1A73" wp14:editId="492DE3CD">
            <wp:extent cx="5943600" cy="3695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92D0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7E40359D" w14:textId="77777777" w:rsidR="008D524E" w:rsidRDefault="008D524E" w:rsidP="008D524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Robert likes Fred so much that he wrote a poem about him.</w:t>
      </w:r>
    </w:p>
    <w:p w14:paraId="0055B223" w14:textId="0848F07B" w:rsidR="008D524E" w:rsidRDefault="008D524E" w:rsidP="008D524E">
      <w:pPr>
        <w:spacing w:line="276" w:lineRule="auto"/>
        <w:rPr>
          <w:sz w:val="22"/>
          <w:szCs w:val="22"/>
        </w:rPr>
      </w:pPr>
    </w:p>
    <w:p w14:paraId="729FA3FB" w14:textId="43499A3D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I have a friend (his name is Fred)</w:t>
      </w:r>
      <w:r>
        <w:rPr>
          <w:sz w:val="22"/>
          <w:szCs w:val="22"/>
        </w:rPr>
        <w:br/>
        <w:t>He’s thinner than a cotton thread</w:t>
      </w:r>
      <w:r>
        <w:rPr>
          <w:sz w:val="22"/>
          <w:szCs w:val="22"/>
        </w:rPr>
        <w:br/>
        <w:t>His colour is an orange-red</w:t>
      </w:r>
      <w:r>
        <w:rPr>
          <w:sz w:val="22"/>
          <w:szCs w:val="22"/>
        </w:rPr>
        <w:br/>
        <w:t>He doesn’t feed on jam or bread</w:t>
      </w:r>
      <w:r>
        <w:rPr>
          <w:sz w:val="22"/>
          <w:szCs w:val="22"/>
        </w:rPr>
        <w:br/>
        <w:t>But </w:t>
      </w:r>
      <w:r>
        <w:rPr>
          <w:i/>
          <w:sz w:val="22"/>
          <w:szCs w:val="22"/>
        </w:rPr>
        <w:t>Sporadanthus </w:t>
      </w:r>
      <w:r>
        <w:rPr>
          <w:sz w:val="22"/>
          <w:szCs w:val="22"/>
        </w:rPr>
        <w:t>stems instead.</w:t>
      </w:r>
    </w:p>
    <w:p w14:paraId="7162C806" w14:textId="77777777" w:rsidR="008D524E" w:rsidRDefault="008D524E" w:rsidP="008D524E">
      <w:pPr>
        <w:ind w:left="720"/>
        <w:rPr>
          <w:sz w:val="22"/>
          <w:szCs w:val="22"/>
        </w:rPr>
      </w:pPr>
    </w:p>
    <w:p w14:paraId="75A06F5C" w14:textId="77777777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Such narrow tunnels must he tread</w:t>
      </w:r>
      <w:r>
        <w:rPr>
          <w:sz w:val="22"/>
          <w:szCs w:val="22"/>
        </w:rPr>
        <w:br/>
        <w:t>He needs a hinge inside his head</w:t>
      </w:r>
      <w:r>
        <w:rPr>
          <w:sz w:val="22"/>
          <w:szCs w:val="22"/>
        </w:rPr>
        <w:br/>
        <w:t>To give his jaws the room to shred</w:t>
      </w:r>
      <w:r>
        <w:rPr>
          <w:sz w:val="22"/>
          <w:szCs w:val="22"/>
        </w:rPr>
        <w:br/>
        <w:t>The food that is his home and bed</w:t>
      </w:r>
      <w:r>
        <w:rPr>
          <w:sz w:val="22"/>
          <w:szCs w:val="22"/>
        </w:rPr>
        <w:br/>
        <w:t>And stop himself from dropping dead.</w:t>
      </w:r>
    </w:p>
    <w:p w14:paraId="26DD0CE4" w14:textId="77777777" w:rsidR="008D524E" w:rsidRDefault="008D524E" w:rsidP="008D524E">
      <w:pPr>
        <w:ind w:left="720"/>
        <w:rPr>
          <w:sz w:val="22"/>
          <w:szCs w:val="22"/>
        </w:rPr>
      </w:pPr>
    </w:p>
    <w:p w14:paraId="26EC105E" w14:textId="77777777" w:rsidR="008D524E" w:rsidRDefault="008D524E" w:rsidP="008D524E">
      <w:pPr>
        <w:ind w:left="720"/>
        <w:rPr>
          <w:sz w:val="22"/>
          <w:szCs w:val="22"/>
        </w:rPr>
      </w:pPr>
    </w:p>
    <w:p w14:paraId="09445309" w14:textId="67F11629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Now when our friend is fully fed</w:t>
      </w:r>
      <w:r>
        <w:rPr>
          <w:sz w:val="22"/>
          <w:szCs w:val="22"/>
        </w:rPr>
        <w:br/>
        <w:t>And knows the time has come to shed</w:t>
      </w:r>
      <w:r>
        <w:rPr>
          <w:sz w:val="22"/>
          <w:szCs w:val="22"/>
        </w:rPr>
        <w:br/>
        <w:t>His final skin, a sense of dread</w:t>
      </w:r>
      <w:r>
        <w:rPr>
          <w:sz w:val="22"/>
          <w:szCs w:val="22"/>
        </w:rPr>
        <w:br/>
        <w:t>Begins to filter into Fred:</w:t>
      </w:r>
      <w:r>
        <w:rPr>
          <w:sz w:val="22"/>
          <w:szCs w:val="22"/>
        </w:rPr>
        <w:br/>
        <w:t>How fast, he thinks, the time has sped!</w:t>
      </w:r>
      <w:r>
        <w:rPr>
          <w:sz w:val="22"/>
          <w:szCs w:val="22"/>
        </w:rPr>
        <w:br/>
        <w:t>And what a sheltered life he’s led!</w:t>
      </w:r>
      <w:r>
        <w:rPr>
          <w:sz w:val="22"/>
          <w:szCs w:val="22"/>
        </w:rPr>
        <w:br/>
        <w:t>He hopes he’ll have some outdoor cred</w:t>
      </w:r>
      <w:r>
        <w:rPr>
          <w:sz w:val="22"/>
          <w:szCs w:val="22"/>
        </w:rPr>
        <w:br/>
        <w:t>And won’t be thought of as inbred.</w:t>
      </w:r>
    </w:p>
    <w:p w14:paraId="1D322955" w14:textId="77777777" w:rsidR="008D524E" w:rsidRDefault="008D524E" w:rsidP="008D524E">
      <w:pPr>
        <w:ind w:left="720"/>
        <w:rPr>
          <w:sz w:val="22"/>
          <w:szCs w:val="22"/>
        </w:rPr>
      </w:pPr>
    </w:p>
    <w:p w14:paraId="28686A09" w14:textId="46F9353E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He sloughs his skin from A to Zed</w:t>
      </w:r>
      <w:r>
        <w:rPr>
          <w:sz w:val="22"/>
          <w:szCs w:val="22"/>
        </w:rPr>
        <w:br/>
        <w:t>And there’s a pupa in his stead!</w:t>
      </w:r>
      <w:r>
        <w:rPr>
          <w:sz w:val="22"/>
          <w:szCs w:val="22"/>
        </w:rPr>
        <w:br/>
        <w:t>Three weeks have passed, and it’s incred-</w:t>
      </w:r>
      <w:r>
        <w:rPr>
          <w:sz w:val="22"/>
          <w:szCs w:val="22"/>
        </w:rPr>
        <w:br/>
        <w:t>ible to see the adult Fred,</w:t>
      </w:r>
      <w:r>
        <w:rPr>
          <w:sz w:val="22"/>
          <w:szCs w:val="22"/>
        </w:rPr>
        <w:br/>
        <w:t>A mothy person born and bred</w:t>
      </w:r>
      <w:r>
        <w:rPr>
          <w:sz w:val="22"/>
          <w:szCs w:val="22"/>
        </w:rPr>
        <w:br/>
        <w:t>To look like that on which he’s fed.</w:t>
      </w:r>
    </w:p>
    <w:p w14:paraId="48B8B209" w14:textId="77777777" w:rsidR="008D524E" w:rsidRDefault="008D524E" w:rsidP="008D524E">
      <w:pPr>
        <w:ind w:left="720"/>
        <w:rPr>
          <w:sz w:val="22"/>
          <w:szCs w:val="22"/>
        </w:rPr>
      </w:pPr>
    </w:p>
    <w:p w14:paraId="7092EA25" w14:textId="3DCC6ADA" w:rsidR="008D524E" w:rsidRDefault="008D524E" w:rsidP="008D524E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44CC073" wp14:editId="3B020277">
            <wp:simplePos x="0" y="0"/>
            <wp:positionH relativeFrom="column">
              <wp:posOffset>3208020</wp:posOffset>
            </wp:positionH>
            <wp:positionV relativeFrom="paragraph">
              <wp:posOffset>1643380</wp:posOffset>
            </wp:positionV>
            <wp:extent cx="303403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28" y="21506"/>
                <wp:lineTo x="214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3"/>
                    <a:stretch/>
                  </pic:blipFill>
                  <pic:spPr bwMode="auto">
                    <a:xfrm>
                      <a:off x="0" y="0"/>
                      <a:ext cx="30340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He shows an admirable ded-</w:t>
      </w:r>
      <w:r>
        <w:rPr>
          <w:sz w:val="22"/>
          <w:szCs w:val="22"/>
        </w:rPr>
        <w:br/>
        <w:t>ication to his art, his sed-</w:t>
      </w:r>
      <w:r>
        <w:rPr>
          <w:sz w:val="22"/>
          <w:szCs w:val="22"/>
        </w:rPr>
        <w:br/>
        <w:t>entary posture leaving ed-</w:t>
      </w:r>
      <w:r>
        <w:rPr>
          <w:sz w:val="22"/>
          <w:szCs w:val="22"/>
        </w:rPr>
        <w:br/>
        <w:t>ucated mothmen ruby-red,</w:t>
      </w:r>
      <w:r>
        <w:rPr>
          <w:sz w:val="22"/>
          <w:szCs w:val="22"/>
        </w:rPr>
        <w:br/>
        <w:t>The effort of locating Fred</w:t>
      </w:r>
      <w:r>
        <w:rPr>
          <w:sz w:val="22"/>
          <w:szCs w:val="22"/>
        </w:rPr>
        <w:br/>
        <w:t>Causing a rush of blood to head</w:t>
      </w:r>
      <w:r>
        <w:rPr>
          <w:sz w:val="22"/>
          <w:szCs w:val="22"/>
        </w:rPr>
        <w:br/>
        <w:t>Resulting in potential med-</w:t>
      </w:r>
      <w:r>
        <w:rPr>
          <w:sz w:val="22"/>
          <w:szCs w:val="22"/>
        </w:rPr>
        <w:br/>
        <w:t>ical emergency and bed</w:t>
      </w:r>
      <w:r>
        <w:rPr>
          <w:sz w:val="22"/>
          <w:szCs w:val="22"/>
        </w:rPr>
        <w:br/>
        <w:t>With cooling drink and favourite Ted</w:t>
      </w:r>
      <w:r>
        <w:rPr>
          <w:sz w:val="22"/>
          <w:szCs w:val="22"/>
        </w:rPr>
        <w:br/>
        <w:t>Until delirium has fled.</w:t>
      </w:r>
    </w:p>
    <w:p w14:paraId="4F2D7657" w14:textId="792FE761" w:rsidR="008D524E" w:rsidRDefault="008D524E" w:rsidP="008D524E">
      <w:pPr>
        <w:ind w:left="720"/>
        <w:rPr>
          <w:sz w:val="22"/>
          <w:szCs w:val="22"/>
        </w:rPr>
      </w:pPr>
    </w:p>
    <w:p w14:paraId="1E21CCD6" w14:textId="3BB6CB73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To summarise, he’s Fred the Thread,</w:t>
      </w:r>
      <w:r>
        <w:rPr>
          <w:sz w:val="22"/>
          <w:szCs w:val="22"/>
        </w:rPr>
        <w:br/>
        <w:t>He’s red and has a hing-ed head</w:t>
      </w:r>
      <w:r>
        <w:rPr>
          <w:sz w:val="22"/>
          <w:szCs w:val="22"/>
        </w:rPr>
        <w:br/>
        <w:t>His head is used to shred his bed,</w:t>
      </w:r>
      <w:r>
        <w:rPr>
          <w:sz w:val="22"/>
          <w:szCs w:val="22"/>
        </w:rPr>
        <w:br/>
        <w:t>His bed’s the food on which he’s fed,</w:t>
      </w:r>
      <w:r>
        <w:rPr>
          <w:sz w:val="22"/>
          <w:szCs w:val="22"/>
        </w:rPr>
        <w:br/>
        <w:t>His bed is red and I am led</w:t>
      </w:r>
      <w:r>
        <w:rPr>
          <w:sz w:val="22"/>
          <w:szCs w:val="22"/>
        </w:rPr>
        <w:br/>
        <w:t>To think the redness of the Fred</w:t>
      </w:r>
      <w:r>
        <w:rPr>
          <w:sz w:val="22"/>
          <w:szCs w:val="22"/>
        </w:rPr>
        <w:br/>
        <w:t>Reflects the bedness of the red</w:t>
      </w:r>
      <w:r>
        <w:rPr>
          <w:sz w:val="22"/>
          <w:szCs w:val="22"/>
        </w:rPr>
        <w:br/>
        <w:t>I mean the redness of the bed –</w:t>
      </w:r>
      <w:r>
        <w:rPr>
          <w:sz w:val="22"/>
          <w:szCs w:val="22"/>
        </w:rPr>
        <w:br/>
        <w:t>The bed he shreddeth with his head</w:t>
      </w:r>
      <w:r>
        <w:rPr>
          <w:sz w:val="22"/>
          <w:szCs w:val="22"/>
        </w:rPr>
        <w:br/>
        <w:t>Until the Fred is fully fed</w:t>
      </w:r>
      <w:r>
        <w:rPr>
          <w:sz w:val="22"/>
          <w:szCs w:val="22"/>
        </w:rPr>
        <w:br/>
        <w:t>And sheds the skin he has to shed</w:t>
      </w:r>
      <w:r>
        <w:rPr>
          <w:sz w:val="22"/>
          <w:szCs w:val="22"/>
        </w:rPr>
        <w:br/>
        <w:t>To flee the bed that must be fled</w:t>
      </w:r>
      <w:r>
        <w:rPr>
          <w:sz w:val="22"/>
          <w:szCs w:val="22"/>
        </w:rPr>
        <w:br/>
        <w:t>To lead the life that must be led</w:t>
      </w:r>
      <w:r>
        <w:rPr>
          <w:sz w:val="22"/>
          <w:szCs w:val="22"/>
        </w:rPr>
        <w:br/>
        <w:t>To woo the wife that must be wed</w:t>
      </w:r>
      <w:r>
        <w:rPr>
          <w:sz w:val="22"/>
          <w:szCs w:val="22"/>
        </w:rPr>
        <w:br/>
        <w:t>To father further Freds of Thread.</w:t>
      </w:r>
      <w:r>
        <w:rPr>
          <w:sz w:val="22"/>
          <w:szCs w:val="22"/>
        </w:rPr>
        <w:br/>
        <w:t>Then Fred can smile and drop down dead.</w:t>
      </w:r>
    </w:p>
    <w:p w14:paraId="11BBF06E" w14:textId="655FEFA1" w:rsidR="008D524E" w:rsidRDefault="008D524E" w:rsidP="008D524E">
      <w:pPr>
        <w:ind w:left="720"/>
        <w:rPr>
          <w:sz w:val="22"/>
          <w:szCs w:val="22"/>
        </w:rPr>
      </w:pPr>
    </w:p>
    <w:p w14:paraId="720378C2" w14:textId="69CAB1C4" w:rsidR="008D524E" w:rsidRDefault="008D524E" w:rsidP="008D524E">
      <w:pPr>
        <w:ind w:left="720"/>
        <w:rPr>
          <w:sz w:val="22"/>
          <w:szCs w:val="22"/>
        </w:rPr>
      </w:pPr>
      <w:r>
        <w:rPr>
          <w:sz w:val="22"/>
          <w:szCs w:val="22"/>
        </w:rPr>
        <w:t>I’ve said the things I wanted said.</w:t>
      </w:r>
    </w:p>
    <w:p w14:paraId="0A3CB1A7" w14:textId="6A4DB404" w:rsidR="008D524E" w:rsidRDefault="008D524E" w:rsidP="008D524E">
      <w:pPr>
        <w:ind w:left="720"/>
        <w:rPr>
          <w:sz w:val="22"/>
          <w:szCs w:val="22"/>
        </w:rPr>
      </w:pPr>
    </w:p>
    <w:p w14:paraId="4D7F7447" w14:textId="77777777" w:rsidR="008D524E" w:rsidRDefault="008D524E">
      <w:pPr>
        <w:widowControl/>
        <w:spacing w:after="160" w:line="259" w:lineRule="auto"/>
        <w:rPr>
          <w:b/>
          <w:color w:val="351C75"/>
          <w:sz w:val="32"/>
          <w:szCs w:val="32"/>
        </w:rPr>
      </w:pPr>
      <w:r>
        <w:rPr>
          <w:i/>
          <w:color w:val="351C75"/>
          <w:sz w:val="32"/>
          <w:szCs w:val="32"/>
        </w:rPr>
        <w:br w:type="page"/>
      </w:r>
    </w:p>
    <w:p w14:paraId="5577FADB" w14:textId="5725501E" w:rsidR="008D524E" w:rsidRDefault="008D524E" w:rsidP="008D524E">
      <w:pPr>
        <w:pStyle w:val="Heading2"/>
        <w:keepLines/>
        <w:widowControl/>
        <w:spacing w:before="240" w:after="120" w:line="276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lastRenderedPageBreak/>
        <w:t>Reading</w:t>
      </w:r>
    </w:p>
    <w:p w14:paraId="76DF7D52" w14:textId="77777777" w:rsidR="008D524E" w:rsidRDefault="008D524E" w:rsidP="008D524E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hyperlink r:id="rId9">
        <w:r>
          <w:rPr>
            <w:color w:val="1155CC"/>
            <w:sz w:val="22"/>
            <w:szCs w:val="22"/>
            <w:u w:val="single"/>
          </w:rPr>
          <w:t>Watch the video</w:t>
        </w:r>
      </w:hyperlink>
      <w:r>
        <w:rPr>
          <w:sz w:val="22"/>
          <w:szCs w:val="22"/>
        </w:rPr>
        <w:t xml:space="preserve"> and listen while Robert reads his poem.</w:t>
      </w:r>
    </w:p>
    <w:p w14:paraId="76D7A3DA" w14:textId="4C93C16E" w:rsidR="008D524E" w:rsidRDefault="008D524E" w:rsidP="008D524E">
      <w:pPr>
        <w:spacing w:line="276" w:lineRule="auto"/>
        <w:rPr>
          <w:sz w:val="22"/>
          <w:szCs w:val="22"/>
        </w:rPr>
      </w:pPr>
    </w:p>
    <w:p w14:paraId="49B5E625" w14:textId="77777777" w:rsidR="008D524E" w:rsidRDefault="008D524E" w:rsidP="008D524E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Play the video again. Use the words in the poem to read along with the video.</w:t>
      </w:r>
    </w:p>
    <w:p w14:paraId="624AEE55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6FA62B5C" w14:textId="77777777" w:rsidR="008D524E" w:rsidRDefault="008D524E" w:rsidP="008D524E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Choose a favourite part of the poem and read it aloud on your own. Video yourself reading it so you can share the video with your class or someone else.</w:t>
      </w:r>
    </w:p>
    <w:p w14:paraId="54DA6B9F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5A5F8EB3" w14:textId="77777777" w:rsidR="008D524E" w:rsidRDefault="008D524E" w:rsidP="008D524E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Write down three words that describe what Fred looks like.</w:t>
      </w:r>
    </w:p>
    <w:p w14:paraId="1EF23E00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4E4138BA" w14:textId="77777777" w:rsidR="008D524E" w:rsidRDefault="008D524E" w:rsidP="008D524E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Write down three things that Fred does.</w:t>
      </w:r>
    </w:p>
    <w:p w14:paraId="372A1049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63BF9CC1" w14:textId="77777777" w:rsidR="008D524E" w:rsidRDefault="008D524E" w:rsidP="008D524E">
      <w:pPr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Fill in the table below:</w:t>
      </w:r>
    </w:p>
    <w:p w14:paraId="48ED88F4" w14:textId="77777777" w:rsidR="008D524E" w:rsidRDefault="008D524E" w:rsidP="008D524E">
      <w:pPr>
        <w:spacing w:line="276" w:lineRule="auto"/>
        <w:ind w:left="720"/>
        <w:rPr>
          <w:sz w:val="22"/>
          <w:szCs w:val="22"/>
        </w:rPr>
      </w:pPr>
    </w:p>
    <w:tbl>
      <w:tblPr>
        <w:tblW w:w="9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9"/>
        <w:gridCol w:w="4810"/>
      </w:tblGrid>
      <w:tr w:rsidR="008D524E" w14:paraId="7B5AC00A" w14:textId="77777777" w:rsidTr="00792842">
        <w:tc>
          <w:tcPr>
            <w:tcW w:w="4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E79C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Words that rhyme with Fred </w:t>
            </w:r>
          </w:p>
          <w:p w14:paraId="6CE125E2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are easy for me to read</w:t>
            </w:r>
          </w:p>
        </w:tc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439E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Words that rhyme with Fred </w:t>
            </w:r>
          </w:p>
          <w:p w14:paraId="3E69C942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are hard for me to read</w:t>
            </w:r>
          </w:p>
        </w:tc>
      </w:tr>
      <w:tr w:rsidR="008D524E" w14:paraId="57093A5E" w14:textId="77777777" w:rsidTr="00792842">
        <w:tc>
          <w:tcPr>
            <w:tcW w:w="4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4261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30AD8218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0B649A0E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3F067128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752FF04F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4B22EC4D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15D02B81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6E21AC0F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9E22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1114F2" w14:textId="4F098A83" w:rsidR="008D524E" w:rsidRDefault="008D524E" w:rsidP="008D524E">
      <w:pPr>
        <w:pStyle w:val="Heading2"/>
        <w:keepLines/>
        <w:widowControl/>
        <w:spacing w:before="240" w:after="120" w:line="276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Maths</w:t>
      </w:r>
    </w:p>
    <w:p w14:paraId="625D57DC" w14:textId="77777777" w:rsidR="008D524E" w:rsidRDefault="008D524E" w:rsidP="008D524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Fred is tiny! He is 2 cm long and 1 mm wide.</w:t>
      </w:r>
    </w:p>
    <w:p w14:paraId="32008BDB" w14:textId="77777777" w:rsidR="008D524E" w:rsidRDefault="008D524E" w:rsidP="008D524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A0230D7" w14:textId="77777777" w:rsidR="008D524E" w:rsidRDefault="008D524E" w:rsidP="008D524E">
      <w:pPr>
        <w:widowControl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Use a ruler to draw a line 2 cm long.</w:t>
      </w:r>
    </w:p>
    <w:p w14:paraId="2118919B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4696B78F" w14:textId="77777777" w:rsidR="008D524E" w:rsidRDefault="008D524E" w:rsidP="008D524E">
      <w:pPr>
        <w:widowControl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many 2 cm long caterpillars could fit along your 30 cm ruler?</w:t>
      </w:r>
    </w:p>
    <w:p w14:paraId="1F0CB108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44F04FB4" w14:textId="77777777" w:rsidR="008D524E" w:rsidRDefault="008D524E" w:rsidP="008D524E">
      <w:pPr>
        <w:widowControl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What can you find that is also 2 cm long? Fill in the table below. </w:t>
      </w:r>
    </w:p>
    <w:p w14:paraId="522E9763" w14:textId="77777777" w:rsidR="008D524E" w:rsidRDefault="008D524E" w:rsidP="008D524E">
      <w:pPr>
        <w:spacing w:line="276" w:lineRule="auto"/>
        <w:ind w:left="720"/>
        <w:rPr>
          <w:sz w:val="22"/>
          <w:szCs w:val="22"/>
        </w:rPr>
      </w:pPr>
    </w:p>
    <w:tbl>
      <w:tblPr>
        <w:tblW w:w="9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9"/>
        <w:gridCol w:w="4810"/>
      </w:tblGrid>
      <w:tr w:rsidR="008D524E" w14:paraId="23D8B130" w14:textId="77777777" w:rsidTr="00792842">
        <w:tc>
          <w:tcPr>
            <w:tcW w:w="4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997D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things that are 2 cm long</w:t>
            </w:r>
          </w:p>
        </w:tc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3929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things that are 2 cm long</w:t>
            </w:r>
          </w:p>
        </w:tc>
      </w:tr>
      <w:tr w:rsidR="008D524E" w14:paraId="2C18F885" w14:textId="77777777" w:rsidTr="00792842">
        <w:tc>
          <w:tcPr>
            <w:tcW w:w="4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495E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17956734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59A4F760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28B314A3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792B873B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D05B" w14:textId="77777777" w:rsidR="008D524E" w:rsidRDefault="008D524E" w:rsidP="00792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502C867" w14:textId="77777777" w:rsidR="008D524E" w:rsidRDefault="008D524E" w:rsidP="008D524E">
      <w:pPr>
        <w:spacing w:line="276" w:lineRule="auto"/>
        <w:ind w:left="720"/>
        <w:rPr>
          <w:sz w:val="22"/>
          <w:szCs w:val="22"/>
        </w:rPr>
      </w:pPr>
    </w:p>
    <w:p w14:paraId="66CEF933" w14:textId="77777777" w:rsidR="008D524E" w:rsidRDefault="008D524E" w:rsidP="008D524E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Place one of the 2 cm items next to your ruler and take a photo of it.</w:t>
      </w:r>
    </w:p>
    <w:p w14:paraId="2D3AF4F1" w14:textId="77777777" w:rsidR="008D524E" w:rsidRDefault="008D524E" w:rsidP="008D524E">
      <w:pPr>
        <w:pStyle w:val="Heading2"/>
        <w:keepLines/>
        <w:widowControl/>
        <w:spacing w:before="240" w:after="120" w:line="276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Science</w:t>
      </w:r>
    </w:p>
    <w:p w14:paraId="49D38C1B" w14:textId="77777777" w:rsidR="008D524E" w:rsidRDefault="008D524E" w:rsidP="008D524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Fred is a tiny caterpillar that turns into a tinier moth. Fred the Thread’s life cycle has the </w:t>
      </w:r>
      <w:hyperlink r:id="rId10">
        <w:r>
          <w:rPr>
            <w:color w:val="1155CC"/>
            <w:sz w:val="22"/>
            <w:szCs w:val="22"/>
            <w:u w:val="single"/>
          </w:rPr>
          <w:t>same stages as a butterfly</w:t>
        </w:r>
      </w:hyperlink>
      <w:r>
        <w:rPr>
          <w:sz w:val="22"/>
          <w:szCs w:val="22"/>
        </w:rPr>
        <w:t>. The stages are egg, caterpillar, pupa and adult.</w:t>
      </w:r>
    </w:p>
    <w:p w14:paraId="53B2B762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0A3200B3" w14:textId="372D6E58" w:rsidR="008D524E" w:rsidRDefault="008D524E" w:rsidP="008D524E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5F1F273" wp14:editId="0A619B27">
            <wp:extent cx="5943600" cy="399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7B31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3FEFC810" w14:textId="77777777" w:rsidR="008D524E" w:rsidRDefault="008D524E" w:rsidP="008D524E">
      <w:pPr>
        <w:widowControl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Draw Fred’s life cycle. Use the images of Fred the </w:t>
      </w:r>
      <w:hyperlink r:id="rId12">
        <w:r>
          <w:rPr>
            <w:color w:val="1155CC"/>
            <w:sz w:val="22"/>
            <w:szCs w:val="22"/>
            <w:u w:val="single"/>
          </w:rPr>
          <w:t>caterpillar</w:t>
        </w:r>
      </w:hyperlink>
      <w:r>
        <w:rPr>
          <w:sz w:val="22"/>
          <w:szCs w:val="22"/>
        </w:rPr>
        <w:t xml:space="preserve"> and Fred the </w:t>
      </w:r>
      <w:hyperlink r:id="rId13">
        <w:r>
          <w:rPr>
            <w:color w:val="1155CC"/>
            <w:sz w:val="22"/>
            <w:szCs w:val="22"/>
            <w:u w:val="single"/>
          </w:rPr>
          <w:t>moth</w:t>
        </w:r>
      </w:hyperlink>
      <w:r>
        <w:rPr>
          <w:sz w:val="22"/>
          <w:szCs w:val="22"/>
        </w:rPr>
        <w:t xml:space="preserve"> when making your drawings, but you will have to guess what the egg and pupa stages look like. Remember to add a title and arrows to the life cycle.</w:t>
      </w:r>
    </w:p>
    <w:p w14:paraId="6CDAEFAB" w14:textId="77777777" w:rsidR="008D524E" w:rsidRDefault="008D524E" w:rsidP="008D524E">
      <w:pPr>
        <w:spacing w:line="276" w:lineRule="auto"/>
        <w:ind w:left="720"/>
        <w:rPr>
          <w:sz w:val="22"/>
          <w:szCs w:val="22"/>
        </w:rPr>
      </w:pPr>
    </w:p>
    <w:p w14:paraId="26295581" w14:textId="77777777" w:rsidR="008D524E" w:rsidRDefault="008D524E" w:rsidP="008D524E">
      <w:pPr>
        <w:widowControl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 an extension activity, what about finding a moth at home and identifying it?</w:t>
      </w:r>
    </w:p>
    <w:p w14:paraId="1AC1FC60" w14:textId="77777777" w:rsidR="008D524E" w:rsidRDefault="008D524E" w:rsidP="008D524E">
      <w:pPr>
        <w:pStyle w:val="Heading2"/>
        <w:spacing w:line="276" w:lineRule="auto"/>
        <w:rPr>
          <w:b w:val="0"/>
          <w:i w:val="0"/>
          <w:sz w:val="22"/>
          <w:szCs w:val="22"/>
        </w:rPr>
      </w:pPr>
    </w:p>
    <w:p w14:paraId="1EFB9F6E" w14:textId="77777777" w:rsidR="008D524E" w:rsidRDefault="008D524E" w:rsidP="008D524E">
      <w:pPr>
        <w:pStyle w:val="Heading2"/>
        <w:keepLines/>
        <w:widowControl/>
        <w:spacing w:before="240" w:after="120" w:line="276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Writing and presenting</w:t>
      </w:r>
    </w:p>
    <w:p w14:paraId="36200D69" w14:textId="77777777" w:rsidR="008D524E" w:rsidRDefault="008D524E" w:rsidP="008D524E">
      <w:pPr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Choose an insect you like (or don’t like) and write a poem about it. See if you can make some of the words rhyme.</w:t>
      </w:r>
    </w:p>
    <w:p w14:paraId="06AF55CE" w14:textId="77777777" w:rsidR="008D524E" w:rsidRDefault="008D524E" w:rsidP="008D524E">
      <w:pPr>
        <w:spacing w:line="276" w:lineRule="auto"/>
        <w:rPr>
          <w:sz w:val="22"/>
          <w:szCs w:val="22"/>
        </w:rPr>
      </w:pPr>
    </w:p>
    <w:p w14:paraId="4F7502FF" w14:textId="7751FC0A" w:rsidR="00FA42C3" w:rsidRDefault="008D524E" w:rsidP="008D524E">
      <w:pPr>
        <w:widowControl/>
        <w:numPr>
          <w:ilvl w:val="0"/>
          <w:numId w:val="1"/>
        </w:numPr>
        <w:spacing w:line="276" w:lineRule="auto"/>
      </w:pPr>
      <w:r w:rsidRPr="008D524E">
        <w:rPr>
          <w:sz w:val="22"/>
          <w:szCs w:val="22"/>
        </w:rPr>
        <w:t xml:space="preserve">Read your poem to an audience (family or friends or classmates), or make a video recording just like Robert. </w:t>
      </w:r>
    </w:p>
    <w:sectPr w:rsidR="00FA42C3">
      <w:headerReference w:type="default" r:id="rId14"/>
      <w:footerReference w:type="default" r:id="rId15"/>
      <w:pgSz w:w="11907" w:h="16840"/>
      <w:pgMar w:top="1134" w:right="1134" w:bottom="1134" w:left="1134" w:header="567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B3A83" w14:textId="77777777" w:rsidR="00900C4A" w:rsidRDefault="00900C4A" w:rsidP="008D524E">
      <w:r>
        <w:separator/>
      </w:r>
    </w:p>
  </w:endnote>
  <w:endnote w:type="continuationSeparator" w:id="0">
    <w:p w14:paraId="52CDDA7E" w14:textId="77777777" w:rsidR="00900C4A" w:rsidRDefault="00900C4A" w:rsidP="008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9B35" w14:textId="77777777" w:rsidR="008D524E" w:rsidRDefault="008D524E" w:rsidP="008D52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3366FF"/>
        <w:sz w:val="18"/>
        <w:szCs w:val="18"/>
      </w:rPr>
    </w:pPr>
    <w:r>
      <w:rPr>
        <w:color w:val="3366FF"/>
        <w:sz w:val="18"/>
        <w:szCs w:val="18"/>
      </w:rPr>
      <w:t>© Copyright. Science Learning Hub – Pokapū Akoranga Pūtaiao, The University of Waikato.</w:t>
    </w:r>
    <w:r>
      <w:rPr>
        <w:color w:val="3366FF"/>
        <w:sz w:val="18"/>
        <w:szCs w:val="18"/>
      </w:rPr>
      <w:tab/>
    </w:r>
    <w:r>
      <w:rPr>
        <w:color w:val="3366FF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color w:val="3366FF"/>
        <w:sz w:val="18"/>
        <w:szCs w:val="18"/>
      </w:rPr>
      <w:t xml:space="preserve"> </w:t>
    </w:r>
  </w:p>
  <w:bookmarkStart w:id="0" w:name="_4d34og8" w:colFirst="0" w:colLast="0"/>
  <w:bookmarkEnd w:id="0"/>
  <w:p w14:paraId="1943FD84" w14:textId="75BEF503" w:rsidR="008D524E" w:rsidRPr="008D524E" w:rsidRDefault="008D524E" w:rsidP="008D524E">
    <w:pPr>
      <w:pBdr>
        <w:top w:val="nil"/>
        <w:left w:val="nil"/>
        <w:bottom w:val="nil"/>
        <w:right w:val="nil"/>
        <w:between w:val="nil"/>
      </w:pBdr>
      <w:tabs>
        <w:tab w:val="left" w:pos="2910"/>
      </w:tabs>
      <w:ind w:right="360"/>
      <w:rPr>
        <w:color w:val="3366FF"/>
        <w:sz w:val="18"/>
        <w:szCs w:val="18"/>
      </w:rPr>
    </w:pPr>
    <w:r>
      <w:fldChar w:fldCharType="begin"/>
    </w:r>
    <w:r>
      <w:instrText xml:space="preserve"> HYPERLINK "http://www.sciencelearn.org.nz" \h </w:instrText>
    </w:r>
    <w:r>
      <w:fldChar w:fldCharType="separate"/>
    </w:r>
    <w:r>
      <w:rPr>
        <w:color w:val="0000FF"/>
        <w:sz w:val="18"/>
        <w:szCs w:val="18"/>
        <w:u w:val="single"/>
      </w:rPr>
      <w:t>www.sciencelearn.org.nz</w:t>
    </w:r>
    <w:r>
      <w:rPr>
        <w:color w:val="0000FF"/>
        <w:sz w:val="18"/>
        <w:szCs w:val="18"/>
        <w:u w:val="single"/>
      </w:rPr>
      <w:fldChar w:fldCharType="end"/>
    </w:r>
    <w:r>
      <w:rPr>
        <w:color w:val="0000FF"/>
        <w:sz w:val="18"/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8C8F" w14:textId="77777777" w:rsidR="00900C4A" w:rsidRDefault="00900C4A" w:rsidP="008D524E">
      <w:r>
        <w:separator/>
      </w:r>
    </w:p>
  </w:footnote>
  <w:footnote w:type="continuationSeparator" w:id="0">
    <w:p w14:paraId="724E666C" w14:textId="77777777" w:rsidR="00900C4A" w:rsidRDefault="00900C4A" w:rsidP="008D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B2AD" w14:textId="77777777" w:rsidR="00386C28" w:rsidRDefault="00900C4A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386C28" w14:paraId="2DB1BF34" w14:textId="77777777">
      <w:tc>
        <w:tcPr>
          <w:tcW w:w="1980" w:type="dxa"/>
          <w:shd w:val="clear" w:color="auto" w:fill="auto"/>
        </w:tcPr>
        <w:p w14:paraId="173E64ED" w14:textId="77777777" w:rsidR="00386C28" w:rsidRDefault="00900C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3366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C31312E" wp14:editId="0638AEEC">
                <wp:simplePos x="0" y="0"/>
                <wp:positionH relativeFrom="column">
                  <wp:posOffset>-139689</wp:posOffset>
                </wp:positionH>
                <wp:positionV relativeFrom="paragraph">
                  <wp:posOffset>-194717</wp:posOffset>
                </wp:positionV>
                <wp:extent cx="1296035" cy="554990"/>
                <wp:effectExtent l="0" t="0" r="0" b="0"/>
                <wp:wrapNone/>
                <wp:docPr id="1" name="image2.jpg" descr="SciLearn URL RGB cropp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SciLearn URL RGB cropp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5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4FB295EA" w14:textId="77777777" w:rsidR="00386C28" w:rsidRDefault="00900C4A">
          <w:pPr>
            <w:rPr>
              <w:color w:val="3366FF"/>
            </w:rPr>
          </w:pPr>
          <w:r>
            <w:rPr>
              <w:color w:val="3366FF"/>
            </w:rPr>
            <w:t>Activity: Poetry with Fred the Thread – learning activities for middle primary</w:t>
          </w:r>
        </w:p>
        <w:p w14:paraId="112E063B" w14:textId="77777777" w:rsidR="00386C28" w:rsidRDefault="00900C4A">
          <w:pPr>
            <w:rPr>
              <w:color w:val="3366FF"/>
            </w:rPr>
          </w:pPr>
        </w:p>
      </w:tc>
    </w:tr>
  </w:tbl>
  <w:p w14:paraId="17010975" w14:textId="77777777" w:rsidR="00386C28" w:rsidRDefault="00900C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40761"/>
    <w:multiLevelType w:val="multilevel"/>
    <w:tmpl w:val="86C2474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E3D31BC"/>
    <w:multiLevelType w:val="multilevel"/>
    <w:tmpl w:val="5EA0BA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64CA58AB"/>
    <w:multiLevelType w:val="multilevel"/>
    <w:tmpl w:val="ADA2A69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70E675B0"/>
    <w:multiLevelType w:val="multilevel"/>
    <w:tmpl w:val="4D48445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4E"/>
    <w:rsid w:val="0027521A"/>
    <w:rsid w:val="004B466B"/>
    <w:rsid w:val="006107D4"/>
    <w:rsid w:val="006C3F92"/>
    <w:rsid w:val="0071791F"/>
    <w:rsid w:val="008B1DCA"/>
    <w:rsid w:val="008C5A36"/>
    <w:rsid w:val="008D524E"/>
    <w:rsid w:val="00900C4A"/>
    <w:rsid w:val="00980CBB"/>
    <w:rsid w:val="00A67327"/>
    <w:rsid w:val="00A83F42"/>
    <w:rsid w:val="00AB6E58"/>
    <w:rsid w:val="00D2046A"/>
    <w:rsid w:val="00D55636"/>
    <w:rsid w:val="00E72B43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D1FA"/>
  <w15:chartTrackingRefBased/>
  <w15:docId w15:val="{4E5B3C12-132A-4954-B2C7-9CECC1B1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4E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24E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24E"/>
    <w:rPr>
      <w:rFonts w:ascii="Verdana" w:eastAsia="Verdana" w:hAnsi="Verdana" w:cs="Verdana"/>
      <w:b/>
      <w:i/>
      <w:color w:val="000000"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E"/>
    <w:rPr>
      <w:rFonts w:ascii="Segoe UI" w:eastAsia="Verdana" w:hAnsi="Segoe UI" w:cs="Segoe UI"/>
      <w:sz w:val="18"/>
      <w:szCs w:val="18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8D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4E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8D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4E"/>
    <w:rPr>
      <w:rFonts w:ascii="Verdana" w:eastAsia="Verdana" w:hAnsi="Verdana" w:cs="Verdana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ciencelearn.org.nz/images/1734-fred-the-mo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iencelearn.org.nz/images/1733-fred-the-lar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iencelearn.org.nz/image_maps/48-monarch-butterfly-life-cy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videos/1858-fred-the-thread-a-poe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worksheet: Poetry with Fred the Thread – learning activities for middle primary</dc:title>
  <dc:subject/>
  <dc:creator>Science Learning Hub, The University of Waikato</dc:creator>
  <cp:keywords/>
  <dc:description/>
  <cp:lastModifiedBy>Vanya Bootham</cp:lastModifiedBy>
  <cp:revision>1</cp:revision>
  <dcterms:created xsi:type="dcterms:W3CDTF">2020-04-19T01:20:00Z</dcterms:created>
  <dcterms:modified xsi:type="dcterms:W3CDTF">2020-04-19T01:35:00Z</dcterms:modified>
</cp:coreProperties>
</file>