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FA5AB" w14:textId="0D82B548" w:rsidR="00443C7B" w:rsidRPr="00451D3E" w:rsidRDefault="00443C7B" w:rsidP="00443C7B">
      <w:pPr>
        <w:spacing w:line="240" w:lineRule="auto"/>
        <w:jc w:val="center"/>
        <w:rPr>
          <w:rFonts w:ascii="Verdana" w:hAnsi="Verdana"/>
          <w:b/>
          <w:sz w:val="24"/>
          <w:szCs w:val="20"/>
        </w:rPr>
      </w:pPr>
      <w:bookmarkStart w:id="0" w:name="_GoBack"/>
      <w:r w:rsidRPr="00451D3E">
        <w:rPr>
          <w:rFonts w:ascii="Verdana" w:hAnsi="Verdana"/>
          <w:b/>
          <w:sz w:val="24"/>
          <w:szCs w:val="20"/>
        </w:rPr>
        <w:t xml:space="preserve">Planning pathways using </w:t>
      </w:r>
      <w:r w:rsidR="00C41619">
        <w:rPr>
          <w:rFonts w:ascii="Verdana" w:hAnsi="Verdana"/>
          <w:b/>
          <w:sz w:val="24"/>
          <w:szCs w:val="20"/>
        </w:rPr>
        <w:t>earthquake</w:t>
      </w:r>
      <w:r w:rsidRPr="00451D3E">
        <w:rPr>
          <w:rFonts w:ascii="Verdana" w:hAnsi="Verdana"/>
          <w:b/>
          <w:sz w:val="24"/>
          <w:szCs w:val="20"/>
        </w:rPr>
        <w:t xml:space="preserve"> resources</w:t>
      </w:r>
    </w:p>
    <w:bookmarkEnd w:id="0"/>
    <w:p w14:paraId="4ADFA17F" w14:textId="625140C5" w:rsidR="00443C7B" w:rsidRPr="00E46A00" w:rsidRDefault="00400BA9" w:rsidP="00400BA9">
      <w:pPr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 xml:space="preserve">This interactive groups Hub resources into key science and teaching concepts. The article </w:t>
      </w:r>
      <w:hyperlink r:id="rId8" w:history="1">
        <w:r w:rsidR="00C41619" w:rsidRPr="00E46A00">
          <w:rPr>
            <w:rStyle w:val="Hyperlink"/>
            <w:rFonts w:ascii="Verdana" w:hAnsi="Verdana"/>
            <w:sz w:val="20"/>
            <w:szCs w:val="20"/>
          </w:rPr>
          <w:t>Earthquake resources – planning pathways</w:t>
        </w:r>
      </w:hyperlink>
      <w:r w:rsidRPr="00E46A00">
        <w:rPr>
          <w:rFonts w:ascii="Verdana" w:hAnsi="Verdana"/>
          <w:sz w:val="20"/>
          <w:szCs w:val="20"/>
        </w:rPr>
        <w:t xml:space="preserve"> provides pedagogical advice and links to the New Zealand Curriculum. </w:t>
      </w:r>
    </w:p>
    <w:p w14:paraId="47AA921E" w14:textId="3D19661B" w:rsidR="00443C7B" w:rsidRPr="00E46A00" w:rsidRDefault="00E46A00" w:rsidP="00400BA9">
      <w:pPr>
        <w:spacing w:after="0" w:line="240" w:lineRule="auto"/>
        <w:jc w:val="center"/>
        <w:rPr>
          <w:rFonts w:ascii="Verdana" w:hAnsi="Verdana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97B0EF9" wp14:editId="7B49855E">
            <wp:extent cx="5836920" cy="4204335"/>
            <wp:effectExtent l="0" t="0" r="0" b="5715"/>
            <wp:docPr id="2" name="Picture 2" descr="https://www.sciencelearn.org.nz/system/image_maps/images/000/000/052/original/ITV_Image_map_EarthquakesBG-Plate_WaiauWall_KatePedley.jpg?1522282573&amp;153014726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iencelearn.org.nz/system/image_maps/images/000/000/052/original/ITV_Image_map_EarthquakesBG-Plate_WaiauWall_KatePedley.jpg?1522282573&amp;15301472664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9C31" w14:textId="00435145" w:rsidR="00443C7B" w:rsidRPr="00E46A00" w:rsidRDefault="00443C7B" w:rsidP="00443C7B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1826E9D" w14:textId="37053DAA" w:rsidR="00443C7B" w:rsidRPr="00E46A00" w:rsidRDefault="00A2305D" w:rsidP="00443C7B">
      <w:pPr>
        <w:pStyle w:val="NormalWeb"/>
        <w:spacing w:before="0" w:beforeAutospacing="0"/>
        <w:rPr>
          <w:rFonts w:ascii="Verdana" w:hAnsi="Verdana" w:cs="Arial"/>
          <w:color w:val="000000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 xml:space="preserve">This </w:t>
      </w:r>
      <w:hyperlink r:id="rId10" w:history="1">
        <w:r w:rsidRPr="00B95A02">
          <w:rPr>
            <w:rStyle w:val="Hyperlink"/>
            <w:rFonts w:ascii="Verdana" w:hAnsi="Verdana"/>
            <w:sz w:val="20"/>
            <w:szCs w:val="20"/>
          </w:rPr>
          <w:t>interactive diagram</w:t>
        </w:r>
      </w:hyperlink>
      <w:r w:rsidRPr="00E46A00">
        <w:rPr>
          <w:rFonts w:ascii="Verdana" w:hAnsi="Verdana"/>
          <w:sz w:val="20"/>
          <w:szCs w:val="20"/>
        </w:rPr>
        <w:t xml:space="preserve"> provides a selection of pathways that allow for differing approaches and starting points using our </w:t>
      </w:r>
      <w:hyperlink r:id="rId11" w:history="1">
        <w:r w:rsidRPr="00E46A00">
          <w:rPr>
            <w:rStyle w:val="Hyperlink"/>
            <w:rFonts w:ascii="Verdana" w:eastAsiaTheme="majorEastAsia" w:hAnsi="Verdana"/>
            <w:sz w:val="20"/>
            <w:szCs w:val="20"/>
          </w:rPr>
          <w:t>earthquakes resources</w:t>
        </w:r>
      </w:hyperlink>
      <w:r w:rsidRPr="00E46A00">
        <w:rPr>
          <w:rFonts w:ascii="Verdana" w:hAnsi="Verdana"/>
          <w:sz w:val="20"/>
          <w:szCs w:val="20"/>
        </w:rPr>
        <w:t>. The aim is to assist educators with their planning of lessons and units of work by providing options that cover multiple science concepts</w:t>
      </w:r>
      <w:r w:rsidR="00400BA9" w:rsidRPr="00E46A00">
        <w:rPr>
          <w:rFonts w:ascii="Verdana" w:hAnsi="Verdana"/>
          <w:sz w:val="20"/>
          <w:szCs w:val="20"/>
        </w:rPr>
        <w:t xml:space="preserve">. </w:t>
      </w:r>
      <w:r w:rsidR="00443C7B" w:rsidRPr="00E46A00">
        <w:rPr>
          <w:rFonts w:ascii="Verdana" w:hAnsi="Verdana" w:cs="Arial"/>
          <w:color w:val="000000"/>
          <w:sz w:val="20"/>
          <w:szCs w:val="20"/>
        </w:rPr>
        <w:t xml:space="preserve">If using the </w:t>
      </w:r>
      <w:hyperlink r:id="rId12" w:history="1">
        <w:r w:rsidR="00443C7B" w:rsidRPr="00E46A00">
          <w:rPr>
            <w:rStyle w:val="Hyperlink"/>
            <w:rFonts w:ascii="Verdana" w:hAnsi="Verdana" w:cs="Arial"/>
            <w:sz w:val="20"/>
            <w:szCs w:val="20"/>
          </w:rPr>
          <w:t>online version</w:t>
        </w:r>
      </w:hyperlink>
      <w:r w:rsidR="00443C7B" w:rsidRPr="00E46A00">
        <w:rPr>
          <w:rFonts w:ascii="Verdana" w:hAnsi="Verdana" w:cs="Arial"/>
          <w:color w:val="000000"/>
          <w:sz w:val="20"/>
          <w:szCs w:val="20"/>
        </w:rPr>
        <w:t>, click on the labels for links to supporting articles, media, data and student materials.</w:t>
      </w:r>
    </w:p>
    <w:p w14:paraId="4D4E9E00" w14:textId="29422434" w:rsidR="00443C7B" w:rsidRPr="0096447D" w:rsidRDefault="00443C7B" w:rsidP="00443C7B">
      <w:pPr>
        <w:pStyle w:val="NormalWeb"/>
        <w:spacing w:before="0" w:beforeAutospacing="0"/>
        <w:rPr>
          <w:rFonts w:ascii="Verdana" w:hAnsi="Verdana" w:cs="Arial"/>
          <w:sz w:val="20"/>
          <w:szCs w:val="20"/>
        </w:rPr>
      </w:pPr>
      <w:r w:rsidRPr="0096447D">
        <w:rPr>
          <w:rFonts w:ascii="Verdana" w:hAnsi="Verdana" w:cs="Arial"/>
          <w:sz w:val="20"/>
          <w:szCs w:val="20"/>
        </w:rPr>
        <w:t>Background image</w:t>
      </w:r>
      <w:r w:rsidR="0096447D">
        <w:rPr>
          <w:rFonts w:ascii="Verdana" w:hAnsi="Verdana" w:cs="Arial"/>
          <w:sz w:val="20"/>
          <w:szCs w:val="20"/>
        </w:rPr>
        <w:t xml:space="preserve">: </w:t>
      </w:r>
      <w:r w:rsidR="0096447D" w:rsidRPr="0096447D">
        <w:rPr>
          <w:rFonts w:ascii="Verdana" w:hAnsi="Verdana" w:cs="Helvetica"/>
          <w:sz w:val="20"/>
          <w:szCs w:val="20"/>
          <w:shd w:val="clear" w:color="auto" w:fill="FFFFFF"/>
        </w:rPr>
        <w:t xml:space="preserve">Dr Katherine </w:t>
      </w:r>
      <w:proofErr w:type="spellStart"/>
      <w:r w:rsidR="0096447D" w:rsidRPr="0096447D">
        <w:rPr>
          <w:rFonts w:ascii="Verdana" w:hAnsi="Verdana" w:cs="Helvetica"/>
          <w:sz w:val="20"/>
          <w:szCs w:val="20"/>
          <w:shd w:val="clear" w:color="auto" w:fill="FFFFFF"/>
        </w:rPr>
        <w:t>Pedley</w:t>
      </w:r>
      <w:proofErr w:type="spellEnd"/>
    </w:p>
    <w:p w14:paraId="1437793E" w14:textId="01F79E6B" w:rsidR="00451D3E" w:rsidRPr="00451D3E" w:rsidRDefault="002A41C1" w:rsidP="00443C7B">
      <w:pPr>
        <w:pStyle w:val="NormalWeb"/>
        <w:spacing w:before="0" w:beforeAutospacing="0"/>
        <w:rPr>
          <w:rFonts w:ascii="Verdana" w:hAnsi="Verdana" w:cs="Arial"/>
          <w:b/>
          <w:color w:val="000000"/>
          <w:sz w:val="20"/>
          <w:szCs w:val="20"/>
        </w:rPr>
      </w:pPr>
      <w:r>
        <w:rPr>
          <w:rFonts w:ascii="Verdana" w:hAnsi="Verdana" w:cs="Arial"/>
          <w:b/>
          <w:color w:val="000000"/>
          <w:sz w:val="20"/>
          <w:szCs w:val="20"/>
        </w:rPr>
        <w:t>Transcript i</w:t>
      </w:r>
      <w:r w:rsidR="00451D3E" w:rsidRPr="00451D3E">
        <w:rPr>
          <w:rFonts w:ascii="Verdana" w:hAnsi="Verdana" w:cs="Arial"/>
          <w:b/>
          <w:color w:val="000000"/>
          <w:sz w:val="20"/>
          <w:szCs w:val="20"/>
        </w:rPr>
        <w:t>ndex</w:t>
      </w:r>
    </w:p>
    <w:p w14:paraId="5348F11C" w14:textId="726F07CD" w:rsidR="00E46A00" w:rsidRPr="00E46A00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Inside_the_Earth" w:history="1">
        <w:r w:rsidR="00E46A00" w:rsidRPr="00E46A00">
          <w:rPr>
            <w:rStyle w:val="Hyperlink"/>
            <w:rFonts w:ascii="Verdana" w:hAnsi="Verdana" w:cs="Arial"/>
            <w:b/>
            <w:sz w:val="20"/>
            <w:szCs w:val="20"/>
          </w:rPr>
          <w:t>Inside the Earth</w:t>
        </w:r>
      </w:hyperlink>
    </w:p>
    <w:p w14:paraId="3056A7A0" w14:textId="51FCCB62" w:rsidR="00E46A00" w:rsidRPr="00E46A00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Seismic_engineering" w:history="1">
        <w:r w:rsidR="00E46A00" w:rsidRPr="00E46A00">
          <w:rPr>
            <w:rStyle w:val="Hyperlink"/>
            <w:rFonts w:ascii="Verdana" w:hAnsi="Verdana" w:cs="Arial"/>
            <w:b/>
            <w:sz w:val="20"/>
            <w:szCs w:val="20"/>
          </w:rPr>
          <w:t>Seismic engineering</w:t>
        </w:r>
      </w:hyperlink>
    </w:p>
    <w:p w14:paraId="0769608C" w14:textId="67E2EB0A" w:rsidR="00E46A00" w:rsidRPr="00E46A00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Plate_tectonics" w:history="1">
        <w:r w:rsidR="00E46A00" w:rsidRPr="00E46A00">
          <w:rPr>
            <w:rStyle w:val="Hyperlink"/>
            <w:rFonts w:ascii="Verdana" w:hAnsi="Verdana" w:cs="Arial"/>
            <w:b/>
            <w:sz w:val="20"/>
            <w:szCs w:val="20"/>
          </w:rPr>
          <w:t>Plate tectonics</w:t>
        </w:r>
      </w:hyperlink>
    </w:p>
    <w:p w14:paraId="70A98FE8" w14:textId="7095E962" w:rsidR="00E46A00" w:rsidRPr="00E46A00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Slow_slips" w:history="1">
        <w:r w:rsidR="00E46A00" w:rsidRPr="00E46A00">
          <w:rPr>
            <w:rStyle w:val="Hyperlink"/>
            <w:rFonts w:ascii="Verdana" w:hAnsi="Verdana" w:cs="Arial"/>
            <w:b/>
            <w:sz w:val="20"/>
            <w:szCs w:val="20"/>
          </w:rPr>
          <w:t>Slow slips</w:t>
        </w:r>
      </w:hyperlink>
    </w:p>
    <w:p w14:paraId="3402A833" w14:textId="3D330E86" w:rsidR="00E46A00" w:rsidRPr="00E46A00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Plate_tectonics_1" w:history="1">
        <w:r w:rsidR="00E50408">
          <w:rPr>
            <w:rStyle w:val="Hyperlink"/>
            <w:rFonts w:ascii="Verdana" w:hAnsi="Verdana" w:cs="Arial"/>
            <w:b/>
            <w:sz w:val="20"/>
            <w:szCs w:val="20"/>
          </w:rPr>
          <w:t>New Zealand earthquakes</w:t>
        </w:r>
      </w:hyperlink>
    </w:p>
    <w:p w14:paraId="64FB7C2D" w14:textId="565B6277" w:rsidR="00E46A00" w:rsidRPr="00E46A00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Faults" w:history="1">
        <w:r w:rsidR="00E46A00" w:rsidRPr="00E46A00">
          <w:rPr>
            <w:rStyle w:val="Hyperlink"/>
            <w:rFonts w:ascii="Verdana" w:hAnsi="Verdana" w:cs="Arial"/>
            <w:b/>
            <w:sz w:val="20"/>
            <w:szCs w:val="20"/>
          </w:rPr>
          <w:t>Faults</w:t>
        </w:r>
      </w:hyperlink>
    </w:p>
    <w:p w14:paraId="1ED7A769" w14:textId="0D70BFEA" w:rsidR="00E46A00" w:rsidRPr="00E46A00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NZC_level_1" w:history="1">
        <w:r w:rsidR="00E46A00" w:rsidRPr="00E46A00">
          <w:rPr>
            <w:rStyle w:val="Hyperlink"/>
            <w:rFonts w:ascii="Verdana" w:hAnsi="Verdana" w:cs="Arial"/>
            <w:b/>
            <w:sz w:val="20"/>
            <w:szCs w:val="20"/>
          </w:rPr>
          <w:t>NZC level 1 and 2 earthquake resources</w:t>
        </w:r>
      </w:hyperlink>
    </w:p>
    <w:p w14:paraId="58CB16F0" w14:textId="27224553" w:rsidR="005357D8" w:rsidRPr="00151AD4" w:rsidRDefault="002708EC" w:rsidP="00157DAE">
      <w:pPr>
        <w:pStyle w:val="NormalWeb"/>
        <w:numPr>
          <w:ilvl w:val="0"/>
          <w:numId w:val="17"/>
        </w:numPr>
        <w:rPr>
          <w:rStyle w:val="Hyperlink"/>
          <w:rFonts w:ascii="Verdana" w:hAnsi="Verdana" w:cs="Arial"/>
          <w:b/>
          <w:sz w:val="20"/>
          <w:szCs w:val="20"/>
        </w:rPr>
      </w:pPr>
      <w:hyperlink w:anchor="_Volcanoes" w:history="1">
        <w:r w:rsidR="00E46A00" w:rsidRPr="00E46A00">
          <w:rPr>
            <w:rStyle w:val="Hyperlink"/>
            <w:rFonts w:ascii="Verdana" w:hAnsi="Verdana" w:cs="Arial"/>
            <w:b/>
            <w:sz w:val="20"/>
            <w:szCs w:val="20"/>
          </w:rPr>
          <w:t>Volcanoes</w:t>
        </w:r>
      </w:hyperlink>
    </w:p>
    <w:p w14:paraId="5C103B1E" w14:textId="647A6D5F" w:rsidR="00443C7B" w:rsidRDefault="00443C7B" w:rsidP="00B07FDF">
      <w:pPr>
        <w:pStyle w:val="Heading2"/>
        <w:spacing w:after="240" w:line="240" w:lineRule="auto"/>
        <w:rPr>
          <w:rFonts w:ascii="Verdana" w:hAnsi="Verdana"/>
          <w:b/>
          <w:bCs/>
          <w:color w:val="000000"/>
          <w:sz w:val="24"/>
          <w:szCs w:val="20"/>
        </w:rPr>
      </w:pPr>
      <w:r w:rsidRPr="00451D3E">
        <w:rPr>
          <w:rFonts w:ascii="Verdana" w:hAnsi="Verdana"/>
          <w:b/>
          <w:bCs/>
          <w:color w:val="000000"/>
          <w:sz w:val="24"/>
          <w:szCs w:val="20"/>
        </w:rPr>
        <w:lastRenderedPageBreak/>
        <w:t>Transcript</w:t>
      </w:r>
    </w:p>
    <w:p w14:paraId="63FB4C7E" w14:textId="115B4BB5" w:rsidR="00E46A00" w:rsidRPr="00E46A00" w:rsidRDefault="00E46A00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bookmarkStart w:id="1" w:name="_Biodiversity"/>
      <w:bookmarkStart w:id="2" w:name="_Evidence_and_models"/>
      <w:bookmarkStart w:id="3" w:name="_Inside_the_Earth"/>
      <w:bookmarkEnd w:id="1"/>
      <w:bookmarkEnd w:id="2"/>
      <w:bookmarkEnd w:id="3"/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385455B" wp14:editId="3ECFD25E">
            <wp:simplePos x="0" y="0"/>
            <wp:positionH relativeFrom="column">
              <wp:posOffset>3790950</wp:posOffset>
            </wp:positionH>
            <wp:positionV relativeFrom="paragraph">
              <wp:posOffset>120650</wp:posOffset>
            </wp:positionV>
            <wp:extent cx="2268855" cy="2516505"/>
            <wp:effectExtent l="0" t="0" r="0" b="0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A00">
        <w:rPr>
          <w:rFonts w:ascii="Verdana" w:hAnsi="Verdana"/>
          <w:b/>
          <w:color w:val="auto"/>
          <w:sz w:val="22"/>
          <w:szCs w:val="20"/>
        </w:rPr>
        <w:t>Inside the Earth</w:t>
      </w:r>
    </w:p>
    <w:p w14:paraId="3AB27AD4" w14:textId="63D584FA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The Earth is divided into layers.</w:t>
      </w:r>
    </w:p>
    <w:p w14:paraId="6C1EF6EC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articles</w:t>
      </w:r>
    </w:p>
    <w:p w14:paraId="7AF3A8C0" w14:textId="77777777" w:rsidR="00E46A00" w:rsidRPr="00E46A00" w:rsidRDefault="002708EC" w:rsidP="00157D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15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Inside the Earth</w:t>
        </w:r>
      </w:hyperlink>
    </w:p>
    <w:p w14:paraId="709DD90A" w14:textId="77777777" w:rsidR="00E46A00" w:rsidRPr="00E46A00" w:rsidRDefault="002708EC" w:rsidP="00157D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16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Moulding the Earth</w:t>
        </w:r>
      </w:hyperlink>
    </w:p>
    <w:p w14:paraId="729C483F" w14:textId="77777777" w:rsidR="00E46A00" w:rsidRPr="00E46A00" w:rsidRDefault="002708EC" w:rsidP="00157D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17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Magma on the move</w:t>
        </w:r>
      </w:hyperlink>
    </w:p>
    <w:p w14:paraId="708C7D37" w14:textId="77777777" w:rsidR="00E46A00" w:rsidRPr="00E46A00" w:rsidRDefault="002708EC" w:rsidP="00157D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18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 xml:space="preserve">Magma formation </w:t>
        </w:r>
      </w:hyperlink>
    </w:p>
    <w:p w14:paraId="58AC8936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activities</w:t>
      </w:r>
    </w:p>
    <w:p w14:paraId="6E18BB8D" w14:textId="77777777" w:rsidR="00E46A00" w:rsidRPr="00E46A00" w:rsidRDefault="002708EC" w:rsidP="00157D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19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World of quakes</w:t>
        </w:r>
      </w:hyperlink>
    </w:p>
    <w:p w14:paraId="45DFEF62" w14:textId="77777777" w:rsidR="00E46A00" w:rsidRPr="00E46A00" w:rsidRDefault="002708EC" w:rsidP="00157D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20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Plates and quakes</w:t>
        </w:r>
      </w:hyperlink>
    </w:p>
    <w:p w14:paraId="3AEF5074" w14:textId="1188B35E" w:rsidR="00E46A00" w:rsidRPr="00E46A00" w:rsidRDefault="00E46A00" w:rsidP="00157D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CA4C15" wp14:editId="4A4471D5">
                <wp:simplePos x="0" y="0"/>
                <wp:positionH relativeFrom="column">
                  <wp:posOffset>4010025</wp:posOffset>
                </wp:positionH>
                <wp:positionV relativeFrom="paragraph">
                  <wp:posOffset>107315</wp:posOffset>
                </wp:positionV>
                <wp:extent cx="2268855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01" y="20571"/>
                    <wp:lineTo x="21401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882C03" w14:textId="2D5F02B6" w:rsidR="00E46A00" w:rsidRPr="00A3246F" w:rsidRDefault="00E46A00" w:rsidP="00E46A00">
                            <w:pPr>
                              <w:pStyle w:val="Caption"/>
                              <w:rPr>
                                <w:rFonts w:ascii="Verdana" w:eastAsia="Times New Roman" w:hAnsi="Verdana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University of Waikato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A4C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5.75pt;margin-top:8.45pt;width:178.65pt;height:15.7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" stroked="f">
                <v:textbox inset="0,0,0,0">
                  <w:txbxContent>
                    <w:p w14:paraId="69882C03" w14:textId="2D5F02B6" w:rsidR="00E46A00" w:rsidRPr="00A3246F" w:rsidRDefault="00E46A00" w:rsidP="00E46A00">
                      <w:pPr>
                        <w:pStyle w:val="Caption"/>
                        <w:rPr>
                          <w:rFonts w:ascii="Verdana" w:eastAsia="Times New Roman" w:hAnsi="Verdana" w:cs="Times New Roman"/>
                          <w:noProof/>
                          <w:sz w:val="20"/>
                          <w:szCs w:val="20"/>
                        </w:rPr>
                      </w:pPr>
                      <w:r>
                        <w:t>University of Waikato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hyperlink r:id="rId21" w:history="1">
        <w:r w:rsidRPr="00E46A00">
          <w:rPr>
            <w:rStyle w:val="Hyperlink"/>
            <w:rFonts w:ascii="Verdana" w:hAnsi="Verdana"/>
            <w:sz w:val="20"/>
            <w:szCs w:val="20"/>
          </w:rPr>
          <w:t>New Zealand plate boundary models</w:t>
        </w:r>
      </w:hyperlink>
    </w:p>
    <w:p w14:paraId="3BF673D1" w14:textId="77777777" w:rsidR="00E46A00" w:rsidRDefault="00E46A00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bookmarkStart w:id="4" w:name="_Seismic_engineering"/>
      <w:bookmarkEnd w:id="4"/>
    </w:p>
    <w:p w14:paraId="14506018" w14:textId="2F787A3E" w:rsidR="00E46A00" w:rsidRPr="00E46A00" w:rsidRDefault="00E46A00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r w:rsidRPr="00E46A00">
        <w:rPr>
          <w:rFonts w:ascii="Verdana" w:hAnsi="Verdana"/>
          <w:b/>
          <w:color w:val="auto"/>
          <w:sz w:val="22"/>
          <w:szCs w:val="20"/>
        </w:rPr>
        <w:t>Seismic engineering</w:t>
      </w:r>
    </w:p>
    <w:p w14:paraId="6A83315D" w14:textId="12444910" w:rsidR="00E46A00" w:rsidRPr="00E46A00" w:rsidRDefault="00E50408" w:rsidP="00E46A00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D8BDC9" wp14:editId="4BDAD935">
            <wp:simplePos x="0" y="0"/>
            <wp:positionH relativeFrom="column">
              <wp:posOffset>3524250</wp:posOffset>
            </wp:positionH>
            <wp:positionV relativeFrom="paragraph">
              <wp:posOffset>459105</wp:posOffset>
            </wp:positionV>
            <wp:extent cx="2471420" cy="1853565"/>
            <wp:effectExtent l="0" t="0" r="5080" b="0"/>
            <wp:wrapTight wrapText="bothSides">
              <wp:wrapPolygon edited="0">
                <wp:start x="0" y="0"/>
                <wp:lineTo x="0" y="21311"/>
                <wp:lineTo x="21478" y="21311"/>
                <wp:lineTo x="21478" y="0"/>
                <wp:lineTo x="0" y="0"/>
              </wp:wrapPolygon>
            </wp:wrapTight>
            <wp:docPr id="5" name="Picture 5" descr="https://static.sciencelearn.org.nz/images/images/000/003/274/embed/EQS_IPP_ITV_Experimental_dampers_Robinson_Seismic.jpg?152231487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s://static.sciencelearn.org.nz/images/images/000/003/274/embed/EQS_IPP_ITV_Experimental_dampers_Robinson_Seismic.jpg?152231487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00" w:rsidRPr="00E46A00">
        <w:rPr>
          <w:rFonts w:ascii="Verdana" w:hAnsi="Verdana"/>
          <w:sz w:val="20"/>
          <w:szCs w:val="20"/>
        </w:rPr>
        <w:t>Seismic engineers develop new techniques and new materials to help buildings withstand earthquakes.</w:t>
      </w:r>
      <w:r w:rsidRPr="00E50408">
        <w:t xml:space="preserve"> </w:t>
      </w:r>
    </w:p>
    <w:p w14:paraId="4609A2EA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articles</w:t>
      </w:r>
    </w:p>
    <w:p w14:paraId="7ABBB496" w14:textId="77777777" w:rsidR="00E46A00" w:rsidRPr="00E46A00" w:rsidRDefault="002708EC" w:rsidP="00157D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24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Seismic engineering</w:t>
        </w:r>
      </w:hyperlink>
    </w:p>
    <w:p w14:paraId="0E0BC692" w14:textId="77777777" w:rsidR="00E46A00" w:rsidRPr="00E46A00" w:rsidRDefault="002708EC" w:rsidP="00157D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25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Strengthening Parliament House</w:t>
        </w:r>
      </w:hyperlink>
    </w:p>
    <w:p w14:paraId="74CD8E0D" w14:textId="24EE7835" w:rsidR="00E46A00" w:rsidRPr="00E46A00" w:rsidRDefault="002708EC" w:rsidP="00157D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26" w:history="1">
        <w:r w:rsidR="003D437F">
          <w:rPr>
            <w:rStyle w:val="Hyperlink"/>
            <w:rFonts w:ascii="Verdana" w:hAnsi="Verdana"/>
            <w:sz w:val="20"/>
            <w:szCs w:val="20"/>
          </w:rPr>
          <w:t>Base isolation and seismic dampers</w:t>
        </w:r>
      </w:hyperlink>
    </w:p>
    <w:p w14:paraId="0CCF7FB6" w14:textId="554778B9" w:rsidR="00E46A00" w:rsidRPr="003D437F" w:rsidRDefault="002708EC" w:rsidP="00157DAE">
      <w:pPr>
        <w:numPr>
          <w:ilvl w:val="0"/>
          <w:numId w:val="3"/>
        </w:numPr>
        <w:spacing w:before="100" w:beforeAutospacing="1" w:after="100" w:afterAutospacing="1" w:line="240" w:lineRule="auto"/>
        <w:rPr>
          <w:rStyle w:val="Hyperlink"/>
          <w:rFonts w:ascii="Verdana" w:hAnsi="Verdana"/>
          <w:color w:val="auto"/>
          <w:sz w:val="20"/>
          <w:szCs w:val="20"/>
        </w:rPr>
      </w:pPr>
      <w:hyperlink r:id="rId27" w:history="1">
        <w:r w:rsidR="003D437F">
          <w:rPr>
            <w:rStyle w:val="Hyperlink"/>
            <w:rFonts w:ascii="Verdana" w:hAnsi="Verdana"/>
            <w:sz w:val="20"/>
            <w:szCs w:val="20"/>
          </w:rPr>
          <w:t>Seismic engineering at Canterbury University</w:t>
        </w:r>
      </w:hyperlink>
    </w:p>
    <w:p w14:paraId="64A9CD72" w14:textId="7449D631" w:rsidR="003D437F" w:rsidRPr="003D437F" w:rsidRDefault="003D437F" w:rsidP="003D43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28" w:history="1">
        <w:r w:rsidRPr="00E46A00">
          <w:rPr>
            <w:rStyle w:val="Hyperlink"/>
            <w:rFonts w:ascii="Verdana" w:hAnsi="Verdana"/>
            <w:sz w:val="20"/>
            <w:szCs w:val="20"/>
          </w:rPr>
          <w:t>Dr Bill Robinson</w:t>
        </w:r>
      </w:hyperlink>
    </w:p>
    <w:p w14:paraId="0F632DAE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activity</w:t>
      </w:r>
    </w:p>
    <w:p w14:paraId="6ADC2767" w14:textId="60B39D16" w:rsidR="00E46A00" w:rsidRPr="00E46A00" w:rsidRDefault="00E50408" w:rsidP="00157D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3DBFD4" wp14:editId="47921FCD">
                <wp:simplePos x="0" y="0"/>
                <wp:positionH relativeFrom="column">
                  <wp:posOffset>3524250</wp:posOffset>
                </wp:positionH>
                <wp:positionV relativeFrom="paragraph">
                  <wp:posOffset>189230</wp:posOffset>
                </wp:positionV>
                <wp:extent cx="2471420" cy="133350"/>
                <wp:effectExtent l="0" t="0" r="5080" b="0"/>
                <wp:wrapTight wrapText="bothSides">
                  <wp:wrapPolygon edited="0">
                    <wp:start x="0" y="0"/>
                    <wp:lineTo x="0" y="18514"/>
                    <wp:lineTo x="21478" y="18514"/>
                    <wp:lineTo x="21478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9D7900" w14:textId="2DCD615E" w:rsidR="00E50408" w:rsidRPr="00F06A92" w:rsidRDefault="00E50408" w:rsidP="00E50408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Robinson Seismic 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BFD4" id="Text Box 6" o:spid="_x0000_s1027" type="#_x0000_t202" style="position:absolute;left:0;text-align:left;margin-left:277.5pt;margin-top:14.9pt;width:194.6pt;height:10.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" stroked="f">
                <v:textbox inset="0,0,0,0">
                  <w:txbxContent>
                    <w:p w14:paraId="3C9D7900" w14:textId="2DCD615E" w:rsidR="00E50408" w:rsidRPr="00F06A92" w:rsidRDefault="00E50408" w:rsidP="00E50408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Robinson Seismic Limited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hyperlink r:id="rId29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Best base isolator</w:t>
        </w:r>
      </w:hyperlink>
    </w:p>
    <w:p w14:paraId="757ECDE4" w14:textId="77777777" w:rsidR="00E50408" w:rsidRDefault="00E50408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bookmarkStart w:id="5" w:name="_Plate_tectonics"/>
      <w:bookmarkEnd w:id="5"/>
    </w:p>
    <w:p w14:paraId="32B2F8E0" w14:textId="69802E58" w:rsidR="00E46A00" w:rsidRPr="00E46A00" w:rsidRDefault="00E46A00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r w:rsidRPr="00E46A00">
        <w:rPr>
          <w:rFonts w:ascii="Verdana" w:hAnsi="Verdana"/>
          <w:b/>
          <w:color w:val="auto"/>
          <w:sz w:val="22"/>
          <w:szCs w:val="20"/>
        </w:rPr>
        <w:t>Plate tectonics</w:t>
      </w:r>
    </w:p>
    <w:p w14:paraId="17027ECC" w14:textId="6C57AB3C" w:rsidR="00E46A00" w:rsidRPr="00E46A00" w:rsidRDefault="00E50408" w:rsidP="00E46A00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255193A" wp14:editId="17648943">
            <wp:simplePos x="0" y="0"/>
            <wp:positionH relativeFrom="column">
              <wp:posOffset>2847975</wp:posOffset>
            </wp:positionH>
            <wp:positionV relativeFrom="paragraph">
              <wp:posOffset>154940</wp:posOffset>
            </wp:positionV>
            <wp:extent cx="3312795" cy="1833245"/>
            <wp:effectExtent l="0" t="0" r="1905" b="0"/>
            <wp:wrapTight wrapText="bothSides">
              <wp:wrapPolygon edited="0">
                <wp:start x="0" y="0"/>
                <wp:lineTo x="0" y="21323"/>
                <wp:lineTo x="21488" y="21323"/>
                <wp:lineTo x="21488" y="0"/>
                <wp:lineTo x="0" y="0"/>
              </wp:wrapPolygon>
            </wp:wrapTight>
            <wp:docPr id="7" name="Picture 7" descr="https://static.sciencelearn.org.nz/images/images/000/003/277/embed/EQS_IPP_ITV_Plate_boundaries_USGS.jpg?152231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sciencelearn.org.nz/images/images/000/003/277/embed/EQS_IPP_ITV_Plate_boundaries_USGS.jpg?15223148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00" w:rsidRPr="00E46A00">
        <w:rPr>
          <w:rFonts w:ascii="Verdana" w:hAnsi="Verdana"/>
          <w:sz w:val="20"/>
          <w:szCs w:val="20"/>
        </w:rPr>
        <w:t xml:space="preserve">The Earth’s </w:t>
      </w:r>
      <w:r w:rsidR="00E46A00" w:rsidRPr="00E46A00">
        <w:rPr>
          <w:rStyle w:val="hubs-glossary-item"/>
          <w:rFonts w:ascii="Verdana" w:hAnsi="Verdana"/>
          <w:sz w:val="20"/>
          <w:szCs w:val="20"/>
        </w:rPr>
        <w:t>crust</w:t>
      </w:r>
      <w:r w:rsidR="00E46A00" w:rsidRPr="00E46A00">
        <w:rPr>
          <w:rFonts w:ascii="Verdana" w:hAnsi="Verdana"/>
          <w:sz w:val="20"/>
          <w:szCs w:val="20"/>
        </w:rPr>
        <w:t xml:space="preserve"> is made up of many plates that slide past each other causing friction and </w:t>
      </w:r>
      <w:r w:rsidR="00E46A00" w:rsidRPr="00E46A00">
        <w:rPr>
          <w:rStyle w:val="hubs-glossary-item"/>
          <w:rFonts w:ascii="Verdana" w:hAnsi="Verdana"/>
          <w:sz w:val="20"/>
          <w:szCs w:val="20"/>
        </w:rPr>
        <w:t>heat</w:t>
      </w:r>
      <w:r w:rsidR="00E46A00" w:rsidRPr="00E46A00">
        <w:rPr>
          <w:rFonts w:ascii="Verdana" w:hAnsi="Verdana"/>
          <w:sz w:val="20"/>
          <w:szCs w:val="20"/>
        </w:rPr>
        <w:t>. </w:t>
      </w:r>
    </w:p>
    <w:p w14:paraId="55C70E48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articles</w:t>
      </w:r>
    </w:p>
    <w:p w14:paraId="507BC682" w14:textId="77777777" w:rsidR="00E46A00" w:rsidRPr="00E46A00" w:rsidRDefault="002708EC" w:rsidP="00157D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31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Plate tectonics</w:t>
        </w:r>
      </w:hyperlink>
    </w:p>
    <w:p w14:paraId="377B47B6" w14:textId="77777777" w:rsidR="00E46A00" w:rsidRPr="00E46A00" w:rsidRDefault="002708EC" w:rsidP="00157D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32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Plate tectonics, volcanoes and earthquakes</w:t>
        </w:r>
      </w:hyperlink>
    </w:p>
    <w:p w14:paraId="0F7AECD5" w14:textId="7A51149B" w:rsidR="00E46A00" w:rsidRPr="00E46A00" w:rsidRDefault="00E50408" w:rsidP="00E46A00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84C873A" wp14:editId="0C44C619">
                <wp:simplePos x="0" y="0"/>
                <wp:positionH relativeFrom="column">
                  <wp:posOffset>2847975</wp:posOffset>
                </wp:positionH>
                <wp:positionV relativeFrom="paragraph">
                  <wp:posOffset>196215</wp:posOffset>
                </wp:positionV>
                <wp:extent cx="3312795" cy="161925"/>
                <wp:effectExtent l="0" t="0" r="1905" b="9525"/>
                <wp:wrapTight wrapText="bothSides">
                  <wp:wrapPolygon edited="0">
                    <wp:start x="0" y="0"/>
                    <wp:lineTo x="0" y="20329"/>
                    <wp:lineTo x="21488" y="20329"/>
                    <wp:lineTo x="21488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ECBC4E" w14:textId="0AB40467" w:rsidR="00E50408" w:rsidRPr="00FC3A3F" w:rsidRDefault="00E50408" w:rsidP="00E50408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US Geological Survey (USGS)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873A" id="Text Box 8" o:spid="_x0000_s1028" type="#_x0000_t202" style="position:absolute;margin-left:224.25pt;margin-top:15.45pt;width:260.85pt;height:12.7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" stroked="f">
                <v:textbox inset="0,0,0,0">
                  <w:txbxContent>
                    <w:p w14:paraId="76ECBC4E" w14:textId="0AB40467" w:rsidR="00E50408" w:rsidRPr="00FC3A3F" w:rsidRDefault="00E50408" w:rsidP="00E50408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US Geological Survey (USGS)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6A00" w:rsidRPr="00E46A00">
        <w:rPr>
          <w:rFonts w:ascii="Verdana" w:hAnsi="Verdana"/>
          <w:sz w:val="20"/>
          <w:szCs w:val="20"/>
        </w:rPr>
        <w:t>Related activity</w:t>
      </w:r>
    </w:p>
    <w:p w14:paraId="79DC6770" w14:textId="77777777" w:rsidR="00E46A00" w:rsidRPr="00E46A00" w:rsidRDefault="002708EC" w:rsidP="00157DA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33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Tectonic jigsaw puzzles</w:t>
        </w:r>
      </w:hyperlink>
    </w:p>
    <w:p w14:paraId="21860F9B" w14:textId="4BB29197" w:rsidR="00E46A00" w:rsidRPr="00E46A00" w:rsidRDefault="00E50408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bookmarkStart w:id="6" w:name="_Slow_slips"/>
      <w:bookmarkEnd w:id="6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55779AC" wp14:editId="37465C52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661920" cy="2694305"/>
            <wp:effectExtent l="0" t="0" r="5080" b="0"/>
            <wp:wrapTight wrapText="bothSides">
              <wp:wrapPolygon edited="0">
                <wp:start x="0" y="0"/>
                <wp:lineTo x="0" y="21381"/>
                <wp:lineTo x="21487" y="21381"/>
                <wp:lineTo x="21487" y="0"/>
                <wp:lineTo x="0" y="0"/>
              </wp:wrapPolygon>
            </wp:wrapTight>
            <wp:docPr id="9" name="Picture 9" descr="https://static.sciencelearn.org.nz/images/images/000/003/278/embed/EQS_IPP_ITV__EarthquakesIPP_Slow_slip_Laura_Wallace_Geonet.jpg?152231490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s://static.sciencelearn.org.nz/images/images/000/003/278/embed/EQS_IPP_ITV__EarthquakesIPP_Slow_slip_Laura_Wallace_Geonet.jpg?152231490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00" w:rsidRPr="00E46A00">
        <w:rPr>
          <w:rFonts w:ascii="Verdana" w:hAnsi="Verdana"/>
          <w:b/>
          <w:color w:val="auto"/>
          <w:sz w:val="22"/>
          <w:szCs w:val="20"/>
        </w:rPr>
        <w:t>Slow slips</w:t>
      </w:r>
    </w:p>
    <w:p w14:paraId="2F117BAF" w14:textId="42EEE246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Large areas of New Zealand are silently and slowly moving due to slow slip events.</w:t>
      </w:r>
      <w:r w:rsidR="00E50408" w:rsidRPr="00E50408">
        <w:t xml:space="preserve"> </w:t>
      </w:r>
    </w:p>
    <w:p w14:paraId="4CC2C243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articles:</w:t>
      </w:r>
    </w:p>
    <w:p w14:paraId="66A36E70" w14:textId="77777777" w:rsidR="00E46A00" w:rsidRPr="00E46A00" w:rsidRDefault="002708EC" w:rsidP="00157D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36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What are slow slips?</w:t>
        </w:r>
      </w:hyperlink>
    </w:p>
    <w:p w14:paraId="26D0A052" w14:textId="77777777" w:rsidR="00E46A00" w:rsidRPr="00E46A00" w:rsidRDefault="002708EC" w:rsidP="00157D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37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Dr Laura Wallace</w:t>
        </w:r>
      </w:hyperlink>
    </w:p>
    <w:p w14:paraId="2CA33744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activity:</w:t>
      </w:r>
    </w:p>
    <w:p w14:paraId="0C8BFE81" w14:textId="77777777" w:rsidR="00E46A00" w:rsidRPr="00E46A00" w:rsidRDefault="002708EC" w:rsidP="00157DA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38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Something creepy is happening</w:t>
        </w:r>
      </w:hyperlink>
    </w:p>
    <w:bookmarkStart w:id="7" w:name="_Plate_tectonics_1"/>
    <w:bookmarkEnd w:id="7"/>
    <w:p w14:paraId="3CE6A8A6" w14:textId="2AADFE03" w:rsidR="00E50408" w:rsidRDefault="00E50408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A0DD81A" wp14:editId="49BC6E67">
                <wp:simplePos x="0" y="0"/>
                <wp:positionH relativeFrom="column">
                  <wp:posOffset>3581400</wp:posOffset>
                </wp:positionH>
                <wp:positionV relativeFrom="paragraph">
                  <wp:posOffset>137160</wp:posOffset>
                </wp:positionV>
                <wp:extent cx="1143000" cy="142875"/>
                <wp:effectExtent l="0" t="0" r="0" b="9525"/>
                <wp:wrapTight wrapText="bothSides">
                  <wp:wrapPolygon edited="0">
                    <wp:start x="0" y="0"/>
                    <wp:lineTo x="0" y="20160"/>
                    <wp:lineTo x="21240" y="20160"/>
                    <wp:lineTo x="21240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99438D" w14:textId="4D6E5C4D" w:rsidR="00E50408" w:rsidRDefault="00E50408" w:rsidP="00E5040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Laura Wallace, Geonet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D81A" id="Text Box 10" o:spid="_x0000_s1029" type="#_x0000_t202" style="position:absolute;margin-left:282pt;margin-top:10.8pt;width:90pt;height:1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" stroked="f">
                <v:textbox inset="0,0,0,0">
                  <w:txbxContent>
                    <w:p w14:paraId="6199438D" w14:textId="4D6E5C4D" w:rsidR="00E50408" w:rsidRDefault="00E50408" w:rsidP="00E50408">
                      <w:pPr>
                        <w:pStyle w:val="Caption"/>
                        <w:rPr>
                          <w:noProof/>
                        </w:rPr>
                      </w:pPr>
                      <w:r>
                        <w:t>Laura Wallace, Geonet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090844" w14:textId="26EA2F90" w:rsidR="00E46A00" w:rsidRPr="00E46A00" w:rsidRDefault="00E50408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r>
        <w:rPr>
          <w:rFonts w:ascii="Verdana" w:hAnsi="Verdana"/>
          <w:b/>
          <w:color w:val="auto"/>
          <w:sz w:val="22"/>
          <w:szCs w:val="20"/>
        </w:rPr>
        <w:t>New Zealand earthquakes</w:t>
      </w:r>
    </w:p>
    <w:p w14:paraId="58C97C54" w14:textId="2ABCE49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Scientists record around 15,000 earthquakes in New Zealand every year. There are some big quakes that have become part of our history.</w:t>
      </w:r>
    </w:p>
    <w:p w14:paraId="44B38D70" w14:textId="0CA79DB3" w:rsidR="00E46A00" w:rsidRPr="00E46A00" w:rsidRDefault="00E50408" w:rsidP="00E46A00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66C5D5E" wp14:editId="36DFB749">
            <wp:simplePos x="0" y="0"/>
            <wp:positionH relativeFrom="column">
              <wp:posOffset>3514725</wp:posOffset>
            </wp:positionH>
            <wp:positionV relativeFrom="paragraph">
              <wp:posOffset>-4445</wp:posOffset>
            </wp:positionV>
            <wp:extent cx="2828925" cy="1908810"/>
            <wp:effectExtent l="0" t="0" r="9525" b="0"/>
            <wp:wrapTight wrapText="bothSides">
              <wp:wrapPolygon edited="0">
                <wp:start x="0" y="0"/>
                <wp:lineTo x="0" y="21341"/>
                <wp:lineTo x="21527" y="21341"/>
                <wp:lineTo x="21527" y="0"/>
                <wp:lineTo x="0" y="0"/>
              </wp:wrapPolygon>
            </wp:wrapTight>
            <wp:docPr id="12" name="Picture 12" descr="https://static.sciencelearn.org.nz/images/images/000/003/275/embed/EQS_IPP_ITV_Road_damage_near_Culverden_Katherine_Pedley.jpg?1522314884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ttps://static.sciencelearn.org.nz/images/images/000/003/275/embed/EQS_IPP_ITV_Road_damage_near_Culverden_Katherine_Pedley.jpg?1522314884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00" w:rsidRPr="00E46A00">
        <w:rPr>
          <w:rFonts w:ascii="Verdana" w:hAnsi="Verdana"/>
          <w:sz w:val="20"/>
          <w:szCs w:val="20"/>
        </w:rPr>
        <w:t>Related articles</w:t>
      </w:r>
    </w:p>
    <w:p w14:paraId="3745E33F" w14:textId="77777777" w:rsidR="00E46A00" w:rsidRPr="00E46A00" w:rsidRDefault="002708EC" w:rsidP="00157DA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41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Canterbury earthquakes</w:t>
        </w:r>
      </w:hyperlink>
    </w:p>
    <w:p w14:paraId="0F2BAE66" w14:textId="77777777" w:rsidR="00E46A00" w:rsidRPr="00E46A00" w:rsidRDefault="002708EC" w:rsidP="00157DA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42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Liquefaction</w:t>
        </w:r>
      </w:hyperlink>
    </w:p>
    <w:p w14:paraId="19CE2F9C" w14:textId="77777777" w:rsidR="00E46A00" w:rsidRPr="00E46A00" w:rsidRDefault="002708EC" w:rsidP="00157DA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43" w:history="1">
        <w:proofErr w:type="spellStart"/>
        <w:r w:rsidR="00E46A00" w:rsidRPr="00E46A00">
          <w:rPr>
            <w:rStyle w:val="Hyperlink"/>
            <w:rFonts w:ascii="Verdana" w:hAnsi="Verdana"/>
            <w:sz w:val="20"/>
            <w:szCs w:val="20"/>
          </w:rPr>
          <w:t>Kaikōura</w:t>
        </w:r>
        <w:proofErr w:type="spellEnd"/>
        <w:r w:rsidR="00E46A00" w:rsidRPr="00E46A00">
          <w:rPr>
            <w:rStyle w:val="Hyperlink"/>
            <w:rFonts w:ascii="Verdana" w:hAnsi="Verdana"/>
            <w:sz w:val="20"/>
            <w:szCs w:val="20"/>
          </w:rPr>
          <w:t xml:space="preserve"> earthquake</w:t>
        </w:r>
      </w:hyperlink>
    </w:p>
    <w:p w14:paraId="16054220" w14:textId="77777777" w:rsidR="00E46A00" w:rsidRPr="00E46A00" w:rsidRDefault="002708EC" w:rsidP="00157DA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44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Investigating earthquakes – introduction</w:t>
        </w:r>
      </w:hyperlink>
    </w:p>
    <w:p w14:paraId="62C67FEB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activities</w:t>
      </w:r>
    </w:p>
    <w:p w14:paraId="74264058" w14:textId="77777777" w:rsidR="00E46A00" w:rsidRPr="00E46A00" w:rsidRDefault="002708EC" w:rsidP="00157DA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45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Shaky New Zealand</w:t>
        </w:r>
      </w:hyperlink>
    </w:p>
    <w:p w14:paraId="7A7F7856" w14:textId="77777777" w:rsidR="00E46A00" w:rsidRPr="00E46A00" w:rsidRDefault="002708EC" w:rsidP="00157DA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46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Earthquakes past and future</w:t>
        </w:r>
      </w:hyperlink>
    </w:p>
    <w:p w14:paraId="07386B90" w14:textId="15598444" w:rsidR="00E46A00" w:rsidRPr="00E46A00" w:rsidRDefault="00E50408" w:rsidP="00157DA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7952B1" wp14:editId="1E17B484">
                <wp:simplePos x="0" y="0"/>
                <wp:positionH relativeFrom="column">
                  <wp:posOffset>3514725</wp:posOffset>
                </wp:positionH>
                <wp:positionV relativeFrom="paragraph">
                  <wp:posOffset>132715</wp:posOffset>
                </wp:positionV>
                <wp:extent cx="2828925" cy="219075"/>
                <wp:effectExtent l="0" t="0" r="9525" b="9525"/>
                <wp:wrapTight wrapText="bothSides">
                  <wp:wrapPolygon edited="0">
                    <wp:start x="0" y="0"/>
                    <wp:lineTo x="0" y="20661"/>
                    <wp:lineTo x="21527" y="20661"/>
                    <wp:lineTo x="21527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4C042E" w14:textId="07C09A6D" w:rsidR="00E50408" w:rsidRPr="00C9425D" w:rsidRDefault="00E50408" w:rsidP="00E50408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Dr Katherine </w:t>
                            </w:r>
                            <w:proofErr w:type="spellStart"/>
                            <w:r>
                              <w:t>Pedley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52B1" id="Text Box 13" o:spid="_x0000_s1030" type="#_x0000_t202" style="position:absolute;left:0;text-align:left;margin-left:276.75pt;margin-top:10.45pt;width:222.75pt;height:17.2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" stroked="f">
                <v:textbox inset="0,0,0,0">
                  <w:txbxContent>
                    <w:p w14:paraId="0B4C042E" w14:textId="07C09A6D" w:rsidR="00E50408" w:rsidRPr="00C9425D" w:rsidRDefault="00E50408" w:rsidP="00E50408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Dr Katherine </w:t>
                      </w:r>
                      <w:proofErr w:type="spellStart"/>
                      <w:r>
                        <w:t>Pedley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hyperlink r:id="rId47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Earthquake location</w:t>
        </w:r>
      </w:hyperlink>
    </w:p>
    <w:p w14:paraId="3BB37413" w14:textId="77777777" w:rsidR="00E50408" w:rsidRDefault="00E50408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bookmarkStart w:id="8" w:name="_Faults"/>
      <w:bookmarkEnd w:id="8"/>
    </w:p>
    <w:p w14:paraId="3611D26F" w14:textId="69D8C2BB" w:rsidR="00E46A00" w:rsidRPr="00E46A00" w:rsidRDefault="00E46A00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r w:rsidRPr="00E46A00">
        <w:rPr>
          <w:rFonts w:ascii="Verdana" w:hAnsi="Verdana"/>
          <w:b/>
          <w:color w:val="auto"/>
          <w:sz w:val="22"/>
          <w:szCs w:val="20"/>
        </w:rPr>
        <w:t>Faults</w:t>
      </w:r>
    </w:p>
    <w:p w14:paraId="64C2B3BB" w14:textId="79424F58" w:rsidR="00E46A00" w:rsidRPr="00E46A00" w:rsidRDefault="00E50408" w:rsidP="00E46A00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FFFBB3E" wp14:editId="4BFBB70E">
            <wp:simplePos x="0" y="0"/>
            <wp:positionH relativeFrom="column">
              <wp:posOffset>3514725</wp:posOffset>
            </wp:positionH>
            <wp:positionV relativeFrom="paragraph">
              <wp:posOffset>570230</wp:posOffset>
            </wp:positionV>
            <wp:extent cx="273177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389" y="21464"/>
                <wp:lineTo x="21389" y="0"/>
                <wp:lineTo x="0" y="0"/>
              </wp:wrapPolygon>
            </wp:wrapTight>
            <wp:docPr id="14" name="Picture 14" descr="https://static.sciencelearn.org.nz/images/images/000/003/273/embed/EQS_IPP_ITV_Alpine-Fault-hanging-wall_Dave_Prior.jpg?152231487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https://static.sciencelearn.org.nz/images/images/000/003/273/embed/EQS_IPP_ITV_Alpine-Fault-hanging-wall_Dave_Prior.jpg?152231487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00" w:rsidRPr="00E46A00">
        <w:rPr>
          <w:rFonts w:ascii="Verdana" w:hAnsi="Verdana"/>
          <w:sz w:val="20"/>
          <w:szCs w:val="20"/>
        </w:rPr>
        <w:t xml:space="preserve">A fault is a fracture in the Earth’s crust where the rock </w:t>
      </w:r>
      <w:r w:rsidR="00E46A00" w:rsidRPr="00E46A00">
        <w:rPr>
          <w:rStyle w:val="hubs-glossary-item"/>
          <w:rFonts w:ascii="Verdana" w:hAnsi="Verdana"/>
          <w:sz w:val="20"/>
          <w:szCs w:val="20"/>
        </w:rPr>
        <w:t>mass</w:t>
      </w:r>
      <w:r w:rsidR="00E46A00" w:rsidRPr="00E46A00">
        <w:rPr>
          <w:rFonts w:ascii="Verdana" w:hAnsi="Verdana"/>
          <w:sz w:val="20"/>
          <w:szCs w:val="20"/>
        </w:rPr>
        <w:t xml:space="preserve"> on either side has been displaced. Earthquakes occur on active fault lines.</w:t>
      </w:r>
    </w:p>
    <w:p w14:paraId="1C75EABF" w14:textId="722D6B81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articles</w:t>
      </w:r>
      <w:r w:rsidR="00E50408" w:rsidRPr="00E50408">
        <w:t xml:space="preserve"> </w:t>
      </w:r>
    </w:p>
    <w:p w14:paraId="72BB64BF" w14:textId="77777777" w:rsidR="00E46A00" w:rsidRPr="00E46A00" w:rsidRDefault="002708EC" w:rsidP="00157DA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50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Faults</w:t>
        </w:r>
      </w:hyperlink>
    </w:p>
    <w:p w14:paraId="1A14D88B" w14:textId="77777777" w:rsidR="00E46A00" w:rsidRPr="00E46A00" w:rsidRDefault="002708EC" w:rsidP="00157DA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51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The Alpine Fault</w:t>
        </w:r>
      </w:hyperlink>
    </w:p>
    <w:p w14:paraId="2CC4085E" w14:textId="77777777" w:rsidR="00E46A00" w:rsidRPr="00E46A00" w:rsidRDefault="002708EC" w:rsidP="00157DA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52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Squishy rocks and earthquakes</w:t>
        </w:r>
      </w:hyperlink>
    </w:p>
    <w:p w14:paraId="7781B6A4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media</w:t>
      </w:r>
    </w:p>
    <w:p w14:paraId="4648B022" w14:textId="77777777" w:rsidR="00E46A00" w:rsidRPr="00E46A00" w:rsidRDefault="002708EC" w:rsidP="00157DA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53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Why study the Alpine Fault?</w:t>
        </w:r>
      </w:hyperlink>
    </w:p>
    <w:p w14:paraId="6D99DA3F" w14:textId="7FEAD66E" w:rsidR="00E46A00" w:rsidRPr="00E46A00" w:rsidRDefault="00E50408" w:rsidP="00157DA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F1CAE44" wp14:editId="5EDB5E8A">
                <wp:simplePos x="0" y="0"/>
                <wp:positionH relativeFrom="column">
                  <wp:posOffset>3514725</wp:posOffset>
                </wp:positionH>
                <wp:positionV relativeFrom="paragraph">
                  <wp:posOffset>266065</wp:posOffset>
                </wp:positionV>
                <wp:extent cx="273177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389" y="20661"/>
                    <wp:lineTo x="21389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026BD5" w14:textId="615A9914" w:rsidR="00E50408" w:rsidRPr="00424E99" w:rsidRDefault="00E50408" w:rsidP="00E50408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Dave Prior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AE44" id="Text Box 15" o:spid="_x0000_s1031" type="#_x0000_t202" style="position:absolute;left:0;text-align:left;margin-left:276.75pt;margin-top:20.95pt;width:215.1pt;height:17.2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" stroked="f">
                <v:textbox inset="0,0,0,0">
                  <w:txbxContent>
                    <w:p w14:paraId="3E026BD5" w14:textId="615A9914" w:rsidR="00E50408" w:rsidRPr="00424E99" w:rsidRDefault="00E50408" w:rsidP="00E50408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Dave Prior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hyperlink r:id="rId54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From mountains to microscopes</w:t>
        </w:r>
      </w:hyperlink>
    </w:p>
    <w:p w14:paraId="7D8FC8E6" w14:textId="77777777" w:rsidR="002D1C1F" w:rsidRDefault="002D1C1F">
      <w:pPr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hAnsi="Verdana"/>
          <w:sz w:val="20"/>
          <w:szCs w:val="20"/>
        </w:rPr>
        <w:br w:type="page"/>
      </w:r>
    </w:p>
    <w:p w14:paraId="4256912E" w14:textId="0B5957F3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lastRenderedPageBreak/>
        <w:t>Related activities</w:t>
      </w:r>
    </w:p>
    <w:p w14:paraId="0E0C79F1" w14:textId="77777777" w:rsidR="00E46A00" w:rsidRPr="00E46A00" w:rsidRDefault="002708EC" w:rsidP="00157DA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55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New Zealand plate boundary models</w:t>
        </w:r>
      </w:hyperlink>
    </w:p>
    <w:p w14:paraId="0FAEB911" w14:textId="77777777" w:rsidR="00E46A00" w:rsidRPr="00E46A00" w:rsidRDefault="002708EC" w:rsidP="00157DA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56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Earthquakes past and future</w:t>
        </w:r>
      </w:hyperlink>
    </w:p>
    <w:p w14:paraId="02772AD7" w14:textId="77777777" w:rsidR="00E50408" w:rsidRDefault="00E50408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bookmarkStart w:id="9" w:name="_NZC_level_1"/>
      <w:bookmarkEnd w:id="9"/>
    </w:p>
    <w:p w14:paraId="0AE4A44A" w14:textId="20C6B76A" w:rsidR="00E46A00" w:rsidRPr="00E46A00" w:rsidRDefault="00E46A00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r w:rsidRPr="00E46A00">
        <w:rPr>
          <w:rFonts w:ascii="Verdana" w:hAnsi="Verdana"/>
          <w:b/>
          <w:color w:val="auto"/>
          <w:sz w:val="22"/>
          <w:szCs w:val="20"/>
        </w:rPr>
        <w:t>NZC level 1 and 2 earthquake resources</w:t>
      </w:r>
    </w:p>
    <w:p w14:paraId="007F5EAA" w14:textId="7FB1F7C3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These resources offer an introduction to the science behind earthquakes.</w:t>
      </w:r>
      <w:r w:rsidR="00E50408" w:rsidRPr="00E50408">
        <w:t xml:space="preserve"> </w:t>
      </w:r>
    </w:p>
    <w:p w14:paraId="315F4094" w14:textId="697AE175" w:rsidR="00E46A00" w:rsidRPr="00E46A00" w:rsidRDefault="002D1C1F" w:rsidP="00E46A00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38AA90D" wp14:editId="603758CA">
            <wp:simplePos x="0" y="0"/>
            <wp:positionH relativeFrom="column">
              <wp:posOffset>3295650</wp:posOffset>
            </wp:positionH>
            <wp:positionV relativeFrom="paragraph">
              <wp:posOffset>22225</wp:posOffset>
            </wp:positionV>
            <wp:extent cx="2988310" cy="2000250"/>
            <wp:effectExtent l="0" t="0" r="2540" b="0"/>
            <wp:wrapTight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ight>
            <wp:docPr id="16" name="Picture 16" descr="https://static.sciencelearn.org.nz/images/images/000/003/279/embed/EQS_IPP_ITV_Tectonic_sandwich_UoW.jpg?1522314914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https://static.sciencelearn.org.nz/images/images/000/003/279/embed/EQS_IPP_ITV_Tectonic_sandwich_UoW.jpg?1522314914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00" w:rsidRPr="00E46A00">
        <w:rPr>
          <w:rFonts w:ascii="Verdana" w:hAnsi="Verdana"/>
          <w:sz w:val="20"/>
          <w:szCs w:val="20"/>
        </w:rPr>
        <w:t>Related articles</w:t>
      </w:r>
    </w:p>
    <w:p w14:paraId="2E3D36AC" w14:textId="77777777" w:rsidR="00E46A00" w:rsidRPr="00E46A00" w:rsidRDefault="002708EC" w:rsidP="00157DA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59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Earthquakes and volcanoes</w:t>
        </w:r>
      </w:hyperlink>
    </w:p>
    <w:p w14:paraId="7D673FB5" w14:textId="77777777" w:rsidR="00E46A00" w:rsidRPr="00E46A00" w:rsidRDefault="002708EC" w:rsidP="00157DA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0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Under the Earth’s surface</w:t>
        </w:r>
      </w:hyperlink>
    </w:p>
    <w:p w14:paraId="7D03F56E" w14:textId="77777777" w:rsidR="00E46A00" w:rsidRPr="00E46A00" w:rsidRDefault="002708EC" w:rsidP="00157DA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1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The moving Earth</w:t>
        </w:r>
      </w:hyperlink>
    </w:p>
    <w:p w14:paraId="1BEB6A22" w14:textId="77777777" w:rsidR="00E46A00" w:rsidRPr="00E46A00" w:rsidRDefault="002708EC" w:rsidP="00157DA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2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Shaky scientists and engineers</w:t>
        </w:r>
      </w:hyperlink>
    </w:p>
    <w:p w14:paraId="315366DB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media</w:t>
      </w:r>
    </w:p>
    <w:p w14:paraId="679DA47E" w14:textId="77777777" w:rsidR="00E46A00" w:rsidRPr="00E46A00" w:rsidRDefault="002708EC" w:rsidP="00157DA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3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Tectonic plates, volcanoes and earthquakes</w:t>
        </w:r>
      </w:hyperlink>
    </w:p>
    <w:p w14:paraId="25BC53CF" w14:textId="77777777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>Related activities</w:t>
      </w:r>
    </w:p>
    <w:p w14:paraId="44E80477" w14:textId="77777777" w:rsidR="00E46A00" w:rsidRPr="00E46A00" w:rsidRDefault="002708EC" w:rsidP="00157DA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4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Models of the Earth</w:t>
        </w:r>
      </w:hyperlink>
    </w:p>
    <w:p w14:paraId="14002206" w14:textId="77777777" w:rsidR="00E46A00" w:rsidRPr="00E46A00" w:rsidRDefault="002708EC" w:rsidP="00157DA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5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Tectonic jigsaw puzzles</w:t>
        </w:r>
      </w:hyperlink>
    </w:p>
    <w:p w14:paraId="6425FD05" w14:textId="77777777" w:rsidR="00E46A00" w:rsidRPr="00E46A00" w:rsidRDefault="002708EC" w:rsidP="00157DA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6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Tectonic sandwiches</w:t>
        </w:r>
      </w:hyperlink>
    </w:p>
    <w:p w14:paraId="2068958A" w14:textId="77777777" w:rsidR="00E46A00" w:rsidRPr="00E46A00" w:rsidRDefault="002708EC" w:rsidP="00157DA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hyperlink r:id="rId67" w:history="1">
        <w:r w:rsidR="00E46A00" w:rsidRPr="00E46A00">
          <w:rPr>
            <w:rStyle w:val="Hyperlink"/>
            <w:rFonts w:ascii="Verdana" w:hAnsi="Verdana"/>
            <w:sz w:val="20"/>
            <w:szCs w:val="20"/>
          </w:rPr>
          <w:t>Earthquakes – unit plan</w:t>
        </w:r>
      </w:hyperlink>
    </w:p>
    <w:p w14:paraId="5C41A55E" w14:textId="597A8E35" w:rsidR="002D1C1F" w:rsidRDefault="002D1C1F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bookmarkStart w:id="10" w:name="_Volcanoes"/>
      <w:bookmarkEnd w:id="10"/>
      <w:r>
        <w:rPr>
          <w:noProof/>
        </w:rPr>
        <w:drawing>
          <wp:anchor distT="0" distB="0" distL="114300" distR="114300" simplePos="0" relativeHeight="251677696" behindDoc="1" locked="0" layoutInCell="1" allowOverlap="1" wp14:anchorId="4EA44FF1" wp14:editId="46562529">
            <wp:simplePos x="0" y="0"/>
            <wp:positionH relativeFrom="column">
              <wp:posOffset>3295650</wp:posOffset>
            </wp:positionH>
            <wp:positionV relativeFrom="paragraph">
              <wp:posOffset>168275</wp:posOffset>
            </wp:positionV>
            <wp:extent cx="2990850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462" y="21483"/>
                <wp:lineTo x="21462" y="0"/>
                <wp:lineTo x="0" y="0"/>
              </wp:wrapPolygon>
            </wp:wrapTight>
            <wp:docPr id="17" name="Picture 17" descr="https://www.sciencelearn.org.nz/system/image_maps/images/000/000/051/original/ITV_Image_map_VolcanoesResources_BG-Plate_v3_final.jpg?1522282567&amp;153371238124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https://www.sciencelearn.org.nz/system/image_maps/images/000/000/051/original/ITV_Image_map_VolcanoesResources_BG-Plate_v3_final.jpg?1522282567&amp;153371238124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1673A" w14:textId="5B67D300" w:rsidR="00E46A00" w:rsidRPr="00E46A00" w:rsidRDefault="00E46A00" w:rsidP="00E46A00">
      <w:pPr>
        <w:pStyle w:val="Heading2"/>
        <w:rPr>
          <w:rFonts w:ascii="Verdana" w:hAnsi="Verdana"/>
          <w:b/>
          <w:color w:val="auto"/>
          <w:sz w:val="22"/>
          <w:szCs w:val="20"/>
        </w:rPr>
      </w:pPr>
      <w:r w:rsidRPr="00E46A00">
        <w:rPr>
          <w:rFonts w:ascii="Verdana" w:hAnsi="Verdana"/>
          <w:b/>
          <w:color w:val="auto"/>
          <w:sz w:val="22"/>
          <w:szCs w:val="20"/>
        </w:rPr>
        <w:t>Volcanoes</w:t>
      </w:r>
    </w:p>
    <w:p w14:paraId="6DE1FBFA" w14:textId="1CB7FD3B" w:rsidR="00E46A00" w:rsidRPr="00E46A00" w:rsidRDefault="00E46A00" w:rsidP="00E46A00">
      <w:pPr>
        <w:pStyle w:val="NormalWeb"/>
        <w:rPr>
          <w:rFonts w:ascii="Verdana" w:hAnsi="Verdana"/>
          <w:sz w:val="20"/>
          <w:szCs w:val="20"/>
        </w:rPr>
      </w:pPr>
      <w:r w:rsidRPr="00E46A00">
        <w:rPr>
          <w:rFonts w:ascii="Verdana" w:hAnsi="Verdana"/>
          <w:sz w:val="20"/>
          <w:szCs w:val="20"/>
        </w:rPr>
        <w:t xml:space="preserve">The interactive </w:t>
      </w:r>
      <w:hyperlink r:id="rId70" w:history="1">
        <w:r w:rsidRPr="00E46A00">
          <w:rPr>
            <w:rStyle w:val="Hyperlink"/>
            <w:rFonts w:ascii="Verdana" w:hAnsi="Verdana"/>
            <w:sz w:val="20"/>
            <w:szCs w:val="20"/>
          </w:rPr>
          <w:t>Planning pathways using volcanoes resources</w:t>
        </w:r>
      </w:hyperlink>
      <w:r w:rsidRPr="00E46A00">
        <w:rPr>
          <w:rFonts w:ascii="Verdana" w:hAnsi="Verdana"/>
          <w:sz w:val="20"/>
          <w:szCs w:val="20"/>
        </w:rPr>
        <w:t xml:space="preserve"> groups Hub volcanoes resources into key science concepts and topics.</w:t>
      </w:r>
      <w:r w:rsidR="002D1C1F" w:rsidRPr="002D1C1F">
        <w:t xml:space="preserve"> </w:t>
      </w:r>
    </w:p>
    <w:p w14:paraId="026EF49B" w14:textId="73A6E064" w:rsidR="00400BA9" w:rsidRPr="00400BA9" w:rsidRDefault="00400BA9" w:rsidP="00E46A00">
      <w:pPr>
        <w:pStyle w:val="Heading3"/>
        <w:rPr>
          <w:rFonts w:ascii="Verdana" w:hAnsi="Verdana"/>
          <w:sz w:val="20"/>
          <w:szCs w:val="20"/>
        </w:rPr>
      </w:pPr>
    </w:p>
    <w:sectPr w:rsidR="00400BA9" w:rsidRPr="00400BA9" w:rsidSect="001E1AEF">
      <w:headerReference w:type="default" r:id="rId71"/>
      <w:footerReference w:type="default" r:id="rId72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CFFC3" w14:textId="77777777" w:rsidR="002708EC" w:rsidRDefault="002708EC" w:rsidP="00443C7B">
      <w:pPr>
        <w:spacing w:after="0" w:line="240" w:lineRule="auto"/>
      </w:pPr>
      <w:r>
        <w:separator/>
      </w:r>
    </w:p>
  </w:endnote>
  <w:endnote w:type="continuationSeparator" w:id="0">
    <w:p w14:paraId="05B90771" w14:textId="77777777" w:rsidR="002708EC" w:rsidRDefault="002708EC" w:rsidP="00443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DA0AA" w14:textId="46C2A164" w:rsidR="00443C7B" w:rsidRPr="00443C7B" w:rsidRDefault="00443C7B" w:rsidP="00443C7B">
    <w:pPr>
      <w:spacing w:after="0" w:line="240" w:lineRule="auto"/>
      <w:rPr>
        <w:rFonts w:ascii="Verdana" w:hAnsi="Verdana"/>
        <w:sz w:val="18"/>
      </w:rPr>
    </w:pPr>
    <w:r w:rsidRPr="00443C7B">
      <w:rPr>
        <w:rFonts w:ascii="Verdana" w:hAnsi="Verdana"/>
        <w:color w:val="3366FF"/>
        <w:sz w:val="18"/>
        <w:szCs w:val="18"/>
      </w:rPr>
      <w:t>© Copyright. Science Learning Hub – Pokapū Akoranga Pūtaiao, The University of Waikato.</w:t>
    </w:r>
    <w:r w:rsidRPr="00443C7B">
      <w:rPr>
        <w:rFonts w:ascii="Verdana" w:hAnsi="Verdana"/>
        <w:sz w:val="18"/>
      </w:rPr>
      <w:tab/>
    </w:r>
    <w:r w:rsidRPr="00443C7B">
      <w:rPr>
        <w:rFonts w:ascii="Verdana" w:hAnsi="Verdana"/>
        <w:sz w:val="18"/>
      </w:rPr>
      <w:fldChar w:fldCharType="begin"/>
    </w:r>
    <w:r w:rsidRPr="00443C7B">
      <w:rPr>
        <w:rFonts w:ascii="Verdana" w:hAnsi="Verdana"/>
        <w:sz w:val="18"/>
      </w:rPr>
      <w:instrText>PAGE</w:instrText>
    </w:r>
    <w:r w:rsidRPr="00443C7B">
      <w:rPr>
        <w:rFonts w:ascii="Verdana" w:hAnsi="Verdana"/>
        <w:sz w:val="18"/>
      </w:rPr>
      <w:fldChar w:fldCharType="separate"/>
    </w:r>
    <w:r w:rsidRPr="00443C7B">
      <w:rPr>
        <w:rFonts w:ascii="Verdana" w:hAnsi="Verdana"/>
        <w:sz w:val="18"/>
      </w:rPr>
      <w:t>2</w:t>
    </w:r>
    <w:r w:rsidRPr="00443C7B">
      <w:rPr>
        <w:rFonts w:ascii="Verdana" w:hAnsi="Verdana"/>
        <w:sz w:val="18"/>
      </w:rPr>
      <w:fldChar w:fldCharType="end"/>
    </w:r>
    <w:r w:rsidRPr="00443C7B">
      <w:rPr>
        <w:rFonts w:ascii="Verdana" w:hAnsi="Verdana"/>
        <w:sz w:val="18"/>
      </w:rPr>
      <w:t xml:space="preserve"> </w:t>
    </w:r>
  </w:p>
  <w:bookmarkStart w:id="11" w:name="_1fob9te" w:colFirst="0" w:colLast="0"/>
  <w:bookmarkEnd w:id="11"/>
  <w:p w14:paraId="7499E08C" w14:textId="18205AE7" w:rsidR="00443C7B" w:rsidRDefault="00443C7B" w:rsidP="00443C7B">
    <w:pPr>
      <w:spacing w:after="0" w:line="240" w:lineRule="auto"/>
    </w:pPr>
    <w:r w:rsidRPr="00443C7B">
      <w:rPr>
        <w:rFonts w:ascii="Verdana" w:hAnsi="Verdana"/>
        <w:sz w:val="18"/>
      </w:rPr>
      <w:fldChar w:fldCharType="begin"/>
    </w:r>
    <w:r w:rsidRPr="00443C7B">
      <w:rPr>
        <w:rFonts w:ascii="Verdana" w:hAnsi="Verdana"/>
        <w:sz w:val="18"/>
      </w:rPr>
      <w:instrText xml:space="preserve"> HYPERLINK "http://www.sciencelearn.org.nz" \h </w:instrText>
    </w:r>
    <w:r w:rsidRPr="00443C7B">
      <w:rPr>
        <w:rFonts w:ascii="Verdana" w:hAnsi="Verdana"/>
        <w:sz w:val="18"/>
      </w:rPr>
      <w:fldChar w:fldCharType="separate"/>
    </w:r>
    <w:r w:rsidRPr="00443C7B">
      <w:rPr>
        <w:rStyle w:val="Hyperlink"/>
        <w:rFonts w:ascii="Verdana" w:hAnsi="Verdana"/>
        <w:sz w:val="18"/>
      </w:rPr>
      <w:t>www.sciencelearn.org.nz</w:t>
    </w:r>
    <w:r w:rsidRPr="00443C7B">
      <w:rPr>
        <w:rFonts w:ascii="Verdana" w:hAnsi="Verdana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52E52" w14:textId="77777777" w:rsidR="002708EC" w:rsidRDefault="002708EC" w:rsidP="00443C7B">
      <w:pPr>
        <w:spacing w:after="0" w:line="240" w:lineRule="auto"/>
      </w:pPr>
      <w:r>
        <w:separator/>
      </w:r>
    </w:p>
  </w:footnote>
  <w:footnote w:type="continuationSeparator" w:id="0">
    <w:p w14:paraId="2E32A0E2" w14:textId="77777777" w:rsidR="002708EC" w:rsidRDefault="002708EC" w:rsidP="00443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443C7B" w:rsidRPr="00251C18" w14:paraId="79AF8457" w14:textId="77777777" w:rsidTr="00443C7B">
      <w:tc>
        <w:tcPr>
          <w:tcW w:w="1980" w:type="dxa"/>
          <w:shd w:val="clear" w:color="auto" w:fill="auto"/>
        </w:tcPr>
        <w:p w14:paraId="1A5FCD91" w14:textId="77777777" w:rsidR="00443C7B" w:rsidRPr="00251C18" w:rsidRDefault="00443C7B" w:rsidP="00443C7B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685E033F" w14:textId="09737338" w:rsidR="00443C7B" w:rsidRPr="00443C7B" w:rsidRDefault="002708EC" w:rsidP="00443C7B">
          <w:pPr>
            <w:pStyle w:val="Header"/>
            <w:rPr>
              <w:rFonts w:cs="Arial"/>
              <w:color w:val="3366FF"/>
            </w:rPr>
          </w:pPr>
          <w:hyperlink r:id="rId1" w:history="1">
            <w:r w:rsidR="00443C7B" w:rsidRPr="00400BA9">
              <w:rPr>
                <w:rStyle w:val="Hyperlink"/>
                <w:rFonts w:cs="Arial"/>
              </w:rPr>
              <w:t>Planning pathways using</w:t>
            </w:r>
            <w:r w:rsidR="00400BA9" w:rsidRPr="00400BA9">
              <w:rPr>
                <w:rStyle w:val="Hyperlink"/>
                <w:rFonts w:cs="Arial"/>
              </w:rPr>
              <w:t xml:space="preserve"> </w:t>
            </w:r>
            <w:r w:rsidR="00C41619">
              <w:rPr>
                <w:rStyle w:val="Hyperlink"/>
                <w:rFonts w:cs="Arial"/>
              </w:rPr>
              <w:t>earthquake</w:t>
            </w:r>
            <w:r w:rsidR="00400BA9" w:rsidRPr="00400BA9">
              <w:rPr>
                <w:rStyle w:val="Hyperlink"/>
                <w:rFonts w:cs="Arial"/>
              </w:rPr>
              <w:t xml:space="preserve"> resources</w:t>
            </w:r>
          </w:hyperlink>
        </w:p>
      </w:tc>
    </w:tr>
  </w:tbl>
  <w:p w14:paraId="5D74F27E" w14:textId="77777777" w:rsidR="00443C7B" w:rsidRDefault="00443C7B" w:rsidP="00443C7B">
    <w:pPr>
      <w:pStyle w:val="Header"/>
      <w:tabs>
        <w:tab w:val="left" w:pos="2475"/>
        <w:tab w:val="center" w:pos="4819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3599A08" wp14:editId="1F76C50E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3810"/>
          <wp:wrapNone/>
          <wp:docPr id="11" name="Picture 11" descr="Description: 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ciLearn URL RGB cropp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F5A200B" w14:textId="77777777" w:rsidR="00443C7B" w:rsidRPr="00443C7B" w:rsidRDefault="00443C7B" w:rsidP="00443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1F81"/>
    <w:multiLevelType w:val="multilevel"/>
    <w:tmpl w:val="A27C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2371D"/>
    <w:multiLevelType w:val="multilevel"/>
    <w:tmpl w:val="4AE4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17F7A"/>
    <w:multiLevelType w:val="multilevel"/>
    <w:tmpl w:val="6316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A5398"/>
    <w:multiLevelType w:val="multilevel"/>
    <w:tmpl w:val="59125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1B4EDB"/>
    <w:multiLevelType w:val="multilevel"/>
    <w:tmpl w:val="CB70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E0DD1"/>
    <w:multiLevelType w:val="multilevel"/>
    <w:tmpl w:val="6178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B04822"/>
    <w:multiLevelType w:val="multilevel"/>
    <w:tmpl w:val="07B64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3349CD"/>
    <w:multiLevelType w:val="multilevel"/>
    <w:tmpl w:val="E426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D1CE4"/>
    <w:multiLevelType w:val="multilevel"/>
    <w:tmpl w:val="16FC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FF0A0A"/>
    <w:multiLevelType w:val="hybridMultilevel"/>
    <w:tmpl w:val="98E872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254C2"/>
    <w:multiLevelType w:val="multilevel"/>
    <w:tmpl w:val="B664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F4B82"/>
    <w:multiLevelType w:val="multilevel"/>
    <w:tmpl w:val="E686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EA59A1"/>
    <w:multiLevelType w:val="multilevel"/>
    <w:tmpl w:val="7D5A5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027268"/>
    <w:multiLevelType w:val="multilevel"/>
    <w:tmpl w:val="8620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333F5E"/>
    <w:multiLevelType w:val="multilevel"/>
    <w:tmpl w:val="7F6A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DC6D0B"/>
    <w:multiLevelType w:val="multilevel"/>
    <w:tmpl w:val="1F84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8471F7"/>
    <w:multiLevelType w:val="multilevel"/>
    <w:tmpl w:val="D13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5"/>
  </w:num>
  <w:num w:numId="5">
    <w:abstractNumId w:val="0"/>
  </w:num>
  <w:num w:numId="6">
    <w:abstractNumId w:val="2"/>
  </w:num>
  <w:num w:numId="7">
    <w:abstractNumId w:val="14"/>
  </w:num>
  <w:num w:numId="8">
    <w:abstractNumId w:val="12"/>
  </w:num>
  <w:num w:numId="9">
    <w:abstractNumId w:val="3"/>
  </w:num>
  <w:num w:numId="10">
    <w:abstractNumId w:val="7"/>
  </w:num>
  <w:num w:numId="11">
    <w:abstractNumId w:val="4"/>
  </w:num>
  <w:num w:numId="12">
    <w:abstractNumId w:val="11"/>
  </w:num>
  <w:num w:numId="13">
    <w:abstractNumId w:val="13"/>
  </w:num>
  <w:num w:numId="14">
    <w:abstractNumId w:val="10"/>
  </w:num>
  <w:num w:numId="15">
    <w:abstractNumId w:val="5"/>
  </w:num>
  <w:num w:numId="16">
    <w:abstractNumId w:val="16"/>
  </w:num>
  <w:num w:numId="17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C7B"/>
    <w:rsid w:val="00151AD4"/>
    <w:rsid w:val="00157DAE"/>
    <w:rsid w:val="001E1AEF"/>
    <w:rsid w:val="002221A4"/>
    <w:rsid w:val="002708EC"/>
    <w:rsid w:val="002A41C1"/>
    <w:rsid w:val="002C3FFD"/>
    <w:rsid w:val="002D1C1F"/>
    <w:rsid w:val="0034018D"/>
    <w:rsid w:val="003D437F"/>
    <w:rsid w:val="003E6DEB"/>
    <w:rsid w:val="00400BA9"/>
    <w:rsid w:val="00443C7B"/>
    <w:rsid w:val="00451D3E"/>
    <w:rsid w:val="005357D8"/>
    <w:rsid w:val="00587FA2"/>
    <w:rsid w:val="005C3E67"/>
    <w:rsid w:val="005D4B36"/>
    <w:rsid w:val="006A4A0E"/>
    <w:rsid w:val="00727554"/>
    <w:rsid w:val="007B3141"/>
    <w:rsid w:val="00846CCC"/>
    <w:rsid w:val="00853E96"/>
    <w:rsid w:val="00855541"/>
    <w:rsid w:val="008849BB"/>
    <w:rsid w:val="008B568A"/>
    <w:rsid w:val="0096447D"/>
    <w:rsid w:val="00A21238"/>
    <w:rsid w:val="00A2305D"/>
    <w:rsid w:val="00B07FDF"/>
    <w:rsid w:val="00B42FF4"/>
    <w:rsid w:val="00B95A02"/>
    <w:rsid w:val="00C41619"/>
    <w:rsid w:val="00CA1916"/>
    <w:rsid w:val="00D853E3"/>
    <w:rsid w:val="00E01CFE"/>
    <w:rsid w:val="00E304B7"/>
    <w:rsid w:val="00E46A00"/>
    <w:rsid w:val="00E50408"/>
    <w:rsid w:val="00EA2B69"/>
    <w:rsid w:val="00F57BEB"/>
    <w:rsid w:val="00F6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E04DA"/>
  <w15:chartTrackingRefBased/>
  <w15:docId w15:val="{C3A414F8-0C2A-4022-B5B1-57554BCF8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3C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C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3C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C7B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443C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ubs-glossary-item">
    <w:name w:val="hubs-glossary-item"/>
    <w:basedOn w:val="DefaultParagraphFont"/>
    <w:rsid w:val="00443C7B"/>
  </w:style>
  <w:style w:type="character" w:customStyle="1" w:styleId="hubs-no-glossarize">
    <w:name w:val="hubs-no-glossarize"/>
    <w:basedOn w:val="DefaultParagraphFont"/>
    <w:rsid w:val="00443C7B"/>
  </w:style>
  <w:style w:type="paragraph" w:styleId="Header">
    <w:name w:val="header"/>
    <w:basedOn w:val="Normal"/>
    <w:link w:val="HeaderChar"/>
    <w:unhideWhenUsed/>
    <w:rsid w:val="00443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43C7B"/>
  </w:style>
  <w:style w:type="paragraph" w:styleId="Footer">
    <w:name w:val="footer"/>
    <w:basedOn w:val="Normal"/>
    <w:link w:val="FooterChar"/>
    <w:uiPriority w:val="99"/>
    <w:unhideWhenUsed/>
    <w:rsid w:val="00443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C7B"/>
  </w:style>
  <w:style w:type="character" w:styleId="Hyperlink">
    <w:name w:val="Hyperlink"/>
    <w:basedOn w:val="DefaultParagraphFont"/>
    <w:uiPriority w:val="99"/>
    <w:unhideWhenUsed/>
    <w:rsid w:val="00400BA9"/>
    <w:rPr>
      <w:color w:val="0563C1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43C7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443C7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3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443C7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7B314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yle1">
    <w:name w:val="Style1"/>
    <w:basedOn w:val="Heading3"/>
    <w:link w:val="Style1Char"/>
    <w:qFormat/>
    <w:rsid w:val="00400BA9"/>
    <w:rPr>
      <w:rFonts w:ascii="Verdana" w:hAnsi="Verdana"/>
      <w:b/>
      <w:color w:val="000000" w:themeColor="text1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357D8"/>
    <w:rPr>
      <w:color w:val="954F72" w:themeColor="followedHyperlink"/>
      <w:u w:val="single"/>
    </w:rPr>
  </w:style>
  <w:style w:type="character" w:customStyle="1" w:styleId="Style1Char">
    <w:name w:val="Style1 Char"/>
    <w:basedOn w:val="Heading3Char"/>
    <w:link w:val="Style1"/>
    <w:rsid w:val="00400BA9"/>
    <w:rPr>
      <w:rFonts w:ascii="Verdana" w:eastAsiaTheme="majorEastAsia" w:hAnsi="Verdana" w:cstheme="majorBidi"/>
      <w:b/>
      <w:color w:val="000000" w:themeColor="text1"/>
      <w:sz w:val="24"/>
      <w:szCs w:val="20"/>
    </w:rPr>
  </w:style>
  <w:style w:type="paragraph" w:styleId="ListParagraph">
    <w:name w:val="List Paragraph"/>
    <w:basedOn w:val="Normal"/>
    <w:uiPriority w:val="34"/>
    <w:qFormat/>
    <w:rsid w:val="002C3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iencelearn.org.nz/images/3276-inside-the-earth" TargetMode="External"/><Relationship Id="rId18" Type="http://schemas.openxmlformats.org/officeDocument/2006/relationships/hyperlink" Target="https://www.sciencelearn.org.nz/resources/645-exploring-magma-formation" TargetMode="External"/><Relationship Id="rId26" Type="http://schemas.openxmlformats.org/officeDocument/2006/relationships/hyperlink" Target="https://www.sciencelearn.org.nz/resources/1022-how-do-base-isolators-work" TargetMode="External"/><Relationship Id="rId39" Type="http://schemas.openxmlformats.org/officeDocument/2006/relationships/hyperlink" Target="https://www.sciencelearn.org.nz/images/3275-new-zealand-earthquakes" TargetMode="External"/><Relationship Id="rId21" Type="http://schemas.openxmlformats.org/officeDocument/2006/relationships/hyperlink" Target="https://www.sciencelearn.org.nz/resources/351-new-zealand-plate-boundary-models" TargetMode="External"/><Relationship Id="rId34" Type="http://schemas.openxmlformats.org/officeDocument/2006/relationships/hyperlink" Target="https://www.sciencelearn.org.nz/images/3278-slow-slips" TargetMode="External"/><Relationship Id="rId42" Type="http://schemas.openxmlformats.org/officeDocument/2006/relationships/hyperlink" Target="https://www.sciencelearn.org.nz/resources/343-liquefaction" TargetMode="External"/><Relationship Id="rId47" Type="http://schemas.openxmlformats.org/officeDocument/2006/relationships/hyperlink" Target="https://www.sciencelearn.org.nz/resources/352-earthquake-location" TargetMode="External"/><Relationship Id="rId50" Type="http://schemas.openxmlformats.org/officeDocument/2006/relationships/hyperlink" Target="https://www.sciencelearn.org.nz/resources/336-faults" TargetMode="External"/><Relationship Id="rId55" Type="http://schemas.openxmlformats.org/officeDocument/2006/relationships/hyperlink" Target="https://www.sciencelearn.org.nz/resources/351-new-zealand-plate-boundary-models" TargetMode="External"/><Relationship Id="rId63" Type="http://schemas.openxmlformats.org/officeDocument/2006/relationships/hyperlink" Target="https://www.sciencelearn.org.nz/videos/497-tectonic-plates-volcanoes-and-earthquakes" TargetMode="External"/><Relationship Id="rId68" Type="http://schemas.openxmlformats.org/officeDocument/2006/relationships/hyperlink" Target="https://www.sciencelearn.org.nz/image_maps/51-planning-pathways-using-volcanoes-resources" TargetMode="Externa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ciencelearn.org.nz/resources/338-moulding-the-earth" TargetMode="External"/><Relationship Id="rId29" Type="http://schemas.openxmlformats.org/officeDocument/2006/relationships/hyperlink" Target="https://www.sciencelearn.org.nz/resources/355-best-base-isolator" TargetMode="External"/><Relationship Id="rId11" Type="http://schemas.openxmlformats.org/officeDocument/2006/relationships/hyperlink" Target="https://www.sciencelearn.org.nz/topics/earthquakes" TargetMode="External"/><Relationship Id="rId24" Type="http://schemas.openxmlformats.org/officeDocument/2006/relationships/hyperlink" Target="https://www.sciencelearn.org.nz/resources/331-seismic-engineering" TargetMode="External"/><Relationship Id="rId32" Type="http://schemas.openxmlformats.org/officeDocument/2006/relationships/hyperlink" Target="https://www.sciencelearn.org.nz/resources/654-plate-tectonics-volcanoes-and-earthquakes" TargetMode="External"/><Relationship Id="rId37" Type="http://schemas.openxmlformats.org/officeDocument/2006/relationships/hyperlink" Target="https://www.sciencelearn.org.nz/resources/346-dr-laura-wallace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www.sciencelearn.org.nz/resources/350-shaky-new-zealand" TargetMode="External"/><Relationship Id="rId53" Type="http://schemas.openxmlformats.org/officeDocument/2006/relationships/hyperlink" Target="https://www.sciencelearn.org.nz/videos/1130-1-why-study-the-alpine-fault" TargetMode="External"/><Relationship Id="rId58" Type="http://schemas.openxmlformats.org/officeDocument/2006/relationships/image" Target="media/image8.jpeg"/><Relationship Id="rId66" Type="http://schemas.openxmlformats.org/officeDocument/2006/relationships/hyperlink" Target="https://www.sciencelearn.org.nz/resources/934-tectonic-sandwiches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ciencelearn.org.nz/resources/337-inside-the-earth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www.sciencelearn.org.nz/resources/345-dr-bill-robinson" TargetMode="External"/><Relationship Id="rId36" Type="http://schemas.openxmlformats.org/officeDocument/2006/relationships/hyperlink" Target="https://www.sciencelearn.org.nz/resources/341-what-are-slow-slips" TargetMode="External"/><Relationship Id="rId49" Type="http://schemas.openxmlformats.org/officeDocument/2006/relationships/image" Target="media/image7.jpeg"/><Relationship Id="rId57" Type="http://schemas.openxmlformats.org/officeDocument/2006/relationships/hyperlink" Target="https://www.sciencelearn.org.nz/images/3279-nzc-level-1-and-2-earthquake-resources" TargetMode="External"/><Relationship Id="rId61" Type="http://schemas.openxmlformats.org/officeDocument/2006/relationships/hyperlink" Target="https://www.sciencelearn.org.nz/resources/1426-the-moving-earth" TargetMode="External"/><Relationship Id="rId10" Type="http://schemas.openxmlformats.org/officeDocument/2006/relationships/hyperlink" Target="https://www.sciencelearn.org.nz/image_maps/52-planning-pathways-using-earthquake-resources" TargetMode="External"/><Relationship Id="rId19" Type="http://schemas.openxmlformats.org/officeDocument/2006/relationships/hyperlink" Target="https://www.sciencelearn.org.nz/resources/348-world-of-quakes" TargetMode="External"/><Relationship Id="rId31" Type="http://schemas.openxmlformats.org/officeDocument/2006/relationships/hyperlink" Target="https://www.sciencelearn.org.nz/resources/339-plate-tectonics" TargetMode="External"/><Relationship Id="rId44" Type="http://schemas.openxmlformats.org/officeDocument/2006/relationships/hyperlink" Target="https://www.sciencelearn.org.nz/resources/329-investigating-earthquakes-introduction" TargetMode="External"/><Relationship Id="rId52" Type="http://schemas.openxmlformats.org/officeDocument/2006/relationships/hyperlink" Target="https://www.sciencelearn.org.nz/resources/492-squishy-rocks-and-earthquakes" TargetMode="External"/><Relationship Id="rId60" Type="http://schemas.openxmlformats.org/officeDocument/2006/relationships/hyperlink" Target="https://www.sciencelearn.org.nz/resources/931-under-the-earth-s-surface" TargetMode="External"/><Relationship Id="rId65" Type="http://schemas.openxmlformats.org/officeDocument/2006/relationships/hyperlink" Target="https://www.sciencelearn.org.nz/resources/933-tectonic-jigsaw-puzzles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hyperlink" Target="https://www.sciencelearn.org.nz/images/3274-seismic-engineering" TargetMode="External"/><Relationship Id="rId27" Type="http://schemas.openxmlformats.org/officeDocument/2006/relationships/hyperlink" Target="https://www.sciencelearn.org.nz/resources/2836-seismic-engineering-at-canterbury-university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5.jpeg"/><Relationship Id="rId43" Type="http://schemas.openxmlformats.org/officeDocument/2006/relationships/hyperlink" Target="https://www.sciencelearn.org.nz/resources/2312-kaikoura-earthquake" TargetMode="External"/><Relationship Id="rId48" Type="http://schemas.openxmlformats.org/officeDocument/2006/relationships/hyperlink" Target="https://www.sciencelearn.org.nz/images/3273-faults" TargetMode="External"/><Relationship Id="rId56" Type="http://schemas.openxmlformats.org/officeDocument/2006/relationships/hyperlink" Target="https://www.sciencelearn.org.nz/resources/354-earthquakes-past-and-future" TargetMode="External"/><Relationship Id="rId64" Type="http://schemas.openxmlformats.org/officeDocument/2006/relationships/hyperlink" Target="https://www.sciencelearn.org.nz/resources/932-models-of-the-earth" TargetMode="External"/><Relationship Id="rId69" Type="http://schemas.openxmlformats.org/officeDocument/2006/relationships/image" Target="media/image9.jpeg"/><Relationship Id="rId8" Type="http://schemas.openxmlformats.org/officeDocument/2006/relationships/hyperlink" Target="https://www.sciencelearn.org.nz/resources/2530-earthquakes-resources-planning-pathways" TargetMode="External"/><Relationship Id="rId51" Type="http://schemas.openxmlformats.org/officeDocument/2006/relationships/hyperlink" Target="https://www.sciencelearn.org.nz/resources/330-the-alpine-fault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sciencelearn.org.nz/image_maps/52-planning-pathways-using-earthquake-resources" TargetMode="External"/><Relationship Id="rId17" Type="http://schemas.openxmlformats.org/officeDocument/2006/relationships/hyperlink" Target="https://www.sciencelearn.org.nz/resources/651-magma-on-the-move" TargetMode="External"/><Relationship Id="rId25" Type="http://schemas.openxmlformats.org/officeDocument/2006/relationships/hyperlink" Target="https://www.sciencelearn.org.nz/resources/332-strengthening-parliament-house" TargetMode="External"/><Relationship Id="rId33" Type="http://schemas.openxmlformats.org/officeDocument/2006/relationships/hyperlink" Target="https://www.sciencelearn.org.nz/resources/933-tectonic-jigsaw-puzzles" TargetMode="External"/><Relationship Id="rId38" Type="http://schemas.openxmlformats.org/officeDocument/2006/relationships/hyperlink" Target="https://www.sciencelearn.org.nz/resources/356-something-creepy-is-happening" TargetMode="External"/><Relationship Id="rId46" Type="http://schemas.openxmlformats.org/officeDocument/2006/relationships/hyperlink" Target="https://www.sciencelearn.org.nz/resources/354-earthquakes-past-and-future" TargetMode="External"/><Relationship Id="rId59" Type="http://schemas.openxmlformats.org/officeDocument/2006/relationships/hyperlink" Target="https://www.sciencelearn.org.nz/resources/930-earthquakes-and-volcanoes" TargetMode="External"/><Relationship Id="rId67" Type="http://schemas.openxmlformats.org/officeDocument/2006/relationships/hyperlink" Target="https://www.sciencelearn.org.nz/resources/357-earthquakes-unit-plan" TargetMode="External"/><Relationship Id="rId20" Type="http://schemas.openxmlformats.org/officeDocument/2006/relationships/hyperlink" Target="https://www.sciencelearn.org.nz/resources/349-plates-and-quakes" TargetMode="External"/><Relationship Id="rId41" Type="http://schemas.openxmlformats.org/officeDocument/2006/relationships/hyperlink" Target="https://www.sciencelearn.org.nz/resources/342-canterbury-earthquakes" TargetMode="External"/><Relationship Id="rId54" Type="http://schemas.openxmlformats.org/officeDocument/2006/relationships/hyperlink" Target="https://www.sciencelearn.org.nz/image_maps/8-from-mountains-to-microscopes" TargetMode="External"/><Relationship Id="rId62" Type="http://schemas.openxmlformats.org/officeDocument/2006/relationships/hyperlink" Target="https://www.sciencelearn.org.nz/resources/929-shaky-scientists-and-engineers" TargetMode="External"/><Relationship Id="rId70" Type="http://schemas.openxmlformats.org/officeDocument/2006/relationships/hyperlink" Target="https://www.sciencelearn.org.nz/image_maps/51-planning-pathways-using-volcanoes-resour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s://www.sciencelearn.org.nz/image_maps/52-planning-pathways-using-earthquake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6189E-5081-4444-ABC7-8B0E3EBEF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pathways using earthquake resources</vt:lpstr>
    </vt:vector>
  </TitlesOfParts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pathways using earthquake resources</dc:title>
  <dc:subject/>
  <dc:creator>Science Learning Hub The University of Waikato</dc:creator>
  <cp:keywords/>
  <dc:description/>
  <cp:lastModifiedBy>Vanya Bootham</cp:lastModifiedBy>
  <cp:revision>2</cp:revision>
  <cp:lastPrinted>2019-02-19T22:29:00Z</cp:lastPrinted>
  <dcterms:created xsi:type="dcterms:W3CDTF">2019-10-28T04:21:00Z</dcterms:created>
  <dcterms:modified xsi:type="dcterms:W3CDTF">2019-10-28T04:21:00Z</dcterms:modified>
</cp:coreProperties>
</file>